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lineRule="auto" w:line="276"/>
        <w:rPr>
          <w:rFonts w:ascii="Avenir Book" w:hAnsi="Avenir Book" w:cs="Times New Roman"/>
          <w:color w:val="000000"/>
          <w:sz w:val="18"/>
          <w:szCs w:val="20"/>
        </w:rPr>
      </w:pPr>
      <w:r>
        <w:rPr>
          <w:rFonts w:ascii="Avenir Book" w:hAnsi="Avenir Book" w:cs="Times New Roman"/>
          <w:color w:val="000000"/>
          <w:sz w:val="18"/>
          <w:szCs w:val="20"/>
        </w:rPr>
      </w:r>
      <w:r/>
    </w:p>
    <w:tbl>
      <w:tblPr>
        <w:tblStyle w:val="592"/>
        <w:tblW w:w="9600" w:type="dxa"/>
        <w:tblBorders>
          <w:left w:val="none" w:sz="0" w:space="0" w:color="auto"/>
          <w:top w:val="none" w:sz="0" w:space="0" w:color="auto"/>
          <w:right w:val="none" w:sz="0" w:space="0" w:color="auto"/>
          <w:insideV w:val="none" w:sz="0" w:space="0" w:color="auto"/>
          <w:insideH w:val="none" w:sz="0" w:space="0" w:color="auto"/>
        </w:tblBorders>
        <w:tblLayout w:type="fixed"/>
        <w:tblLook w:val="04A0" w:firstRow="1" w:lastRow="0" w:firstColumn="1" w:lastColumn="0" w:noHBand="0" w:noVBand="1"/>
      </w:tblPr>
      <w:tblGrid>
        <w:gridCol w:w="4678"/>
        <w:gridCol w:w="4922"/>
      </w:tblGrid>
      <w:tr>
        <w:trPr>
          <w:trHeight w:val="374"/>
        </w:trPr>
        <w:tc>
          <w:tcPr>
            <w:tcBorders>
              <w:bottom w:val="none" w:color="000000" w:sz="4" w:space="0"/>
            </w:tcBorders>
            <w:tcW w:w="4678" w:type="dxa"/>
            <w:vAlign w:val="center"/>
            <w:textDirection w:val="lrTb"/>
            <w:noWrap w:val="false"/>
          </w:tcPr>
          <w:p>
            <w:pPr>
              <w:ind w:left="359" w:hanging="359"/>
              <w:jc w:val="right"/>
              <w:spacing w:lineRule="auto" w:line="276"/>
              <w:rPr>
                <w:rFonts w:ascii="Avenir Book" w:hAnsi="Avenir Book"/>
                <w:color w:val="000000"/>
                <w:sz w:val="13"/>
                <w:szCs w:val="15"/>
              </w:rPr>
            </w:pPr>
            <w:r>
              <w:rPr>
                <w:rFonts w:ascii="Avenir Book" w:hAnsi="Avenir Book"/>
                <w:b/>
                <w:color w:val="000000" w:themeColor="text1"/>
                <w:sz w:val="13"/>
                <w:szCs w:val="15"/>
              </w:rPr>
              <mc:AlternateContent>
                <mc:Choice Requires="wpg">
                  <w:drawing>
                    <wp:inline xmlns:wp="http://schemas.openxmlformats.org/drawingml/2006/wordprocessingDrawing" distT="0" distB="0" distL="0" distR="0">
                      <wp:extent cx="1399201" cy="477105"/>
                      <wp:effectExtent l="0" t="0" r="0" b="5715"/>
                      <wp:docPr id="2"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1" hidden="0"/>
                              <pic:cNvPicPr>
                                <a:picLocks noChangeAspect="1"/>
                              </pic:cNvPicPr>
                              <pic:nvPr isPhoto="0" userDrawn="0"/>
                            </pic:nvPicPr>
                            <pic:blipFill>
                              <a:blip r:embed="rId11"/>
                              <a:stretch/>
                            </pic:blipFill>
                            <pic:spPr bwMode="auto">
                              <a:xfrm>
                                <a:off x="0" y="0"/>
                                <a:ext cx="1421687" cy="48477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10.2pt;height:37.6pt;">
                      <v:path textboxrect="0,0,0,0"/>
                      <v:imagedata r:id="rId11" o:title=""/>
                    </v:shape>
                  </w:pict>
                </mc:Fallback>
              </mc:AlternateContent>
            </w:r>
            <w:r/>
          </w:p>
        </w:tc>
        <w:tc>
          <w:tcPr>
            <w:tcBorders>
              <w:bottom w:val="none" w:color="000000" w:sz="4" w:space="0"/>
            </w:tcBorders>
            <w:tcW w:w="4922" w:type="dxa"/>
            <w:vAlign w:val="center"/>
            <w:textDirection w:val="lrTb"/>
            <w:noWrap w:val="false"/>
          </w:tcPr>
          <w:p>
            <w:pPr>
              <w:ind w:left="359" w:hanging="359"/>
              <w:spacing w:lineRule="auto" w:line="276"/>
              <w:rPr>
                <w:rFonts w:ascii="Avenir Book" w:hAnsi="Avenir Book"/>
                <w:b/>
                <w:color w:val="000000"/>
                <w:sz w:val="13"/>
                <w:szCs w:val="15"/>
              </w:rPr>
            </w:pPr>
            <w:r>
              <w:rPr>
                <w:rFonts w:ascii="Avenir Book" w:hAnsi="Avenir Book"/>
                <w:b/>
                <w:color w:val="000000" w:themeColor="text1"/>
                <w:sz w:val="13"/>
                <w:szCs w:val="15"/>
              </w:rPr>
              <w:t xml:space="preserve">  </w:t>
            </w:r>
            <w:r>
              <w:rPr>
                <w:rFonts w:ascii="Avenir Book" w:hAnsi="Avenir Book"/>
                <w:b/>
                <w:color w:val="000000" w:themeColor="text1"/>
                <w:sz w:val="13"/>
                <w:szCs w:val="15"/>
              </w:rPr>
              <mc:AlternateContent>
                <mc:Choice Requires="wpg">
                  <w:drawing>
                    <wp:inline xmlns:wp="http://schemas.openxmlformats.org/drawingml/2006/wordprocessingDrawing" distT="0" distB="0" distL="0" distR="0">
                      <wp:extent cx="1591507" cy="468052"/>
                      <wp:effectExtent l="0" t="0" r="0" b="1905"/>
                      <wp:docPr id="3"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 1" hidden="0"/>
                              <pic:cNvPicPr>
                                <a:picLocks noChangeAspect="1"/>
                              </pic:cNvPicPr>
                              <pic:nvPr isPhoto="0" userDrawn="0"/>
                            </pic:nvPicPr>
                            <pic:blipFill>
                              <a:blip r:embed="rId12"/>
                              <a:stretch/>
                            </pic:blipFill>
                            <pic:spPr bwMode="auto">
                              <a:xfrm>
                                <a:off x="0" y="0"/>
                                <a:ext cx="1626584" cy="4783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25.3pt;height:36.9pt;" stroked="false">
                      <v:path textboxrect="0,0,0,0"/>
                      <v:imagedata r:id="rId12" o:title=""/>
                    </v:shape>
                  </w:pict>
                </mc:Fallback>
              </mc:AlternateContent>
            </w:r>
            <w:r/>
          </w:p>
        </w:tc>
      </w:tr>
    </w:tbl>
    <w:p>
      <w:pPr>
        <w:spacing w:lineRule="auto" w:line="276"/>
        <w:rPr>
          <w:rFonts w:ascii="Avenir Book" w:hAnsi="Avenir Book" w:cs="Times New Roman"/>
          <w:color w:val="000000"/>
          <w:sz w:val="18"/>
          <w:szCs w:val="20"/>
        </w:rPr>
      </w:pPr>
      <w:r>
        <w:rPr>
          <w:rFonts w:ascii="Avenir Book" w:hAnsi="Avenir Book" w:cs="Times New Roman"/>
          <w:color w:val="000000"/>
          <w:sz w:val="18"/>
          <w:szCs w:val="20"/>
        </w:rPr>
      </w:r>
      <w:r/>
    </w:p>
    <w:p>
      <w:pPr>
        <w:spacing w:lineRule="auto" w:line="276"/>
        <w:rPr>
          <w:rFonts w:ascii="Avenir Book" w:hAnsi="Avenir Book" w:cs="Times New Roman"/>
          <w:b/>
          <w:bCs/>
          <w:smallCaps/>
          <w:color w:val="000000"/>
          <w:sz w:val="21"/>
          <w:szCs w:val="21"/>
        </w:rPr>
      </w:pPr>
      <w:r>
        <w:rPr>
          <w:rFonts w:ascii="Avenir Book" w:hAnsi="Avenir Book" w:cs="Times New Roman"/>
          <w:b/>
          <w:bCs/>
          <w:smallCaps/>
          <w:color w:val="000000"/>
          <w:sz w:val="21"/>
          <w:szCs w:val="21"/>
        </w:rPr>
      </w:r>
      <w:r/>
    </w:p>
    <w:p>
      <w:pPr>
        <w:spacing w:lineRule="auto" w:line="276"/>
        <w:rPr>
          <w:rFonts w:ascii="Avenir Book" w:hAnsi="Avenir Book" w:cs="Times New Roman"/>
          <w:b/>
          <w:bCs/>
          <w:smallCaps/>
          <w:color w:val="000000"/>
          <w:sz w:val="21"/>
          <w:szCs w:val="21"/>
        </w:rPr>
      </w:pPr>
      <w:r>
        <w:rPr>
          <w:rFonts w:ascii="Avenir Book" w:hAnsi="Avenir Book" w:cs="Times New Roman"/>
          <w:b/>
          <w:bCs/>
          <w:smallCaps/>
          <w:color w:val="000000" w:themeColor="text1"/>
          <w:sz w:val="21"/>
          <w:szCs w:val="21"/>
        </w:rPr>
        <w:t xml:space="preserve">Lien </w:t>
      </w:r>
      <w:r>
        <w:rPr>
          <w:rFonts w:ascii="Avenir Book" w:hAnsi="Avenir Book" w:cs="Times New Roman"/>
          <w:b/>
          <w:bCs/>
          <w:smallCaps/>
          <w:color w:val="000000" w:themeColor="text1"/>
          <w:sz w:val="21"/>
          <w:szCs w:val="21"/>
        </w:rPr>
        <w:t xml:space="preserve">D</w:t>
      </w:r>
      <w:r>
        <w:rPr>
          <w:rFonts w:ascii="Avenir Book" w:hAnsi="Avenir Book" w:cs="Times New Roman"/>
          <w:b/>
          <w:bCs/>
          <w:smallCaps/>
          <w:color w:val="000000" w:themeColor="text1"/>
          <w:sz w:val="21"/>
          <w:szCs w:val="21"/>
        </w:rPr>
        <w:t xml:space="preserve">u site.</w:t>
      </w:r>
      <w:r/>
    </w:p>
    <w:p>
      <w:pPr>
        <w:spacing w:lineRule="auto" w:line="276"/>
        <w:rPr>
          <w:rFonts w:ascii="Avenir Book" w:hAnsi="Avenir Book" w:cs="Times New Roman"/>
          <w:b/>
          <w:bCs/>
          <w:smallCaps/>
          <w:color w:val="000000"/>
          <w:sz w:val="21"/>
          <w:szCs w:val="21"/>
        </w:rPr>
      </w:pPr>
      <w:r>
        <w:rPr>
          <w:rFonts w:ascii="Avenir Book" w:hAnsi="Avenir Book" w:cs="Times New Roman"/>
          <w:b/>
          <w:bCs/>
          <w:smallCaps/>
          <w:color w:val="000000"/>
          <w:sz w:val="21"/>
          <w:szCs w:val="21"/>
        </w:rPr>
      </w:r>
      <w:r/>
    </w:p>
    <w:p>
      <w:pPr>
        <w:jc w:val="center"/>
        <w:spacing w:lineRule="auto" w:line="276"/>
        <w:rPr>
          <w:rFonts w:ascii="Avenir Book" w:hAnsi="Avenir Book" w:cs="Times New Roman"/>
          <w:b/>
          <w:bCs/>
          <w:smallCaps/>
          <w:color w:val="000000"/>
          <w:sz w:val="36"/>
        </w:rPr>
      </w:pPr>
      <w:r>
        <w:rPr>
          <w:rFonts w:ascii="Avenir Book" w:hAnsi="Avenir Book" w:cs="Times New Roman"/>
          <w:b/>
          <w:bCs/>
          <w:smallCaps/>
          <w:color w:val="000000" w:themeColor="text1"/>
          <w:sz w:val="32"/>
        </w:rPr>
        <w:t xml:space="preserve">Pour adhérer au</w:t>
      </w:r>
      <w:r>
        <w:rPr>
          <w:rFonts w:ascii="Avenir Book" w:hAnsi="Avenir Book" w:cs="Times New Roman"/>
          <w:b/>
          <w:bCs/>
          <w:smallCaps/>
          <w:color w:val="000000" w:themeColor="text1"/>
          <w:sz w:val="32"/>
        </w:rPr>
        <w:t xml:space="preserve"> </w:t>
      </w:r>
      <w:r>
        <w:rPr>
          <w:rFonts w:ascii="Avenir Book" w:hAnsi="Avenir Book" w:cs="Times New Roman"/>
          <w:b/>
          <w:bCs/>
          <w:smallCaps/>
          <w:color w:val="000000" w:themeColor="text1"/>
          <w:sz w:val="32"/>
        </w:rPr>
        <w:t xml:space="preserve">lasalé</w:t>
      </w:r>
      <w:r/>
    </w:p>
    <w:p>
      <w:pPr>
        <w:spacing w:lineRule="auto" w:line="240" w:after="100" w:afterAutospacing="1" w:before="100" w:beforeAutospacing="1"/>
        <w:rPr>
          <w:rFonts w:ascii="Times New Roman" w:hAnsi="Times New Roman" w:cs="Times New Roman" w:eastAsia="Times New Roman"/>
          <w:sz w:val="22"/>
          <w:szCs w:val="22"/>
        </w:rPr>
      </w:pPr>
      <w:r>
        <w:rPr>
          <w:rFonts w:ascii="Times New Roman" w:hAnsi="Times New Roman" w:cs="Times New Roman" w:eastAsia="Times New Roman"/>
          <w:sz w:val="22"/>
          <w:szCs w:val="22"/>
        </w:rPr>
        <w:t xml:space="preserve">Le laboratoire regroupe des membres internationaux issus de multiples disciplines académiques (notamment sciences de l’éducation, sociologie, sociolinguistique), de paradigmes variés et de professions diverses.</w:t>
      </w:r>
      <w:r>
        <w:rPr>
          <w:rFonts w:ascii="Times New Roman" w:hAnsi="Times New Roman" w:cs="Times New Roman" w:eastAsia="Times New Roman"/>
          <w:sz w:val="22"/>
          <w:szCs w:val="22"/>
        </w:rPr>
        <w:t xml:space="preserve"> </w:t>
      </w:r>
      <w:r>
        <w:rPr>
          <w:rFonts w:ascii="Times New Roman" w:hAnsi="Times New Roman" w:cs="Times New Roman" w:eastAsia="Times New Roman"/>
          <w:sz w:val="22"/>
          <w:szCs w:val="22"/>
        </w:rPr>
        <w:t xml:space="preserve">Notre objet d’étude scientifique est de comprendre le fonctionnement des alliances éducatives (formes de collaborations diverses) et les enjeux du décrochage dans le but de </w:t>
      </w:r>
      <w:r>
        <w:rPr>
          <w:rFonts w:ascii="Times New Roman" w:hAnsi="Times New Roman" w:cs="Times New Roman" w:eastAsia="Times New Roman"/>
          <w:sz w:val="22"/>
          <w:szCs w:val="22"/>
        </w:rPr>
        <w:t xml:space="preserve">co</w:t>
      </w:r>
      <w:r>
        <w:rPr>
          <w:rFonts w:ascii="Times New Roman" w:hAnsi="Times New Roman" w:cs="Times New Roman" w:eastAsia="Times New Roman"/>
          <w:sz w:val="22"/>
          <w:szCs w:val="22"/>
        </w:rPr>
        <w:t xml:space="preserve">-construire des solutions avec les partenaires de terrain afin de favoriser l’accrochage scolaire de tous les élèves.</w:t>
      </w:r>
      <w:r/>
    </w:p>
    <w:p>
      <w:pPr>
        <w:spacing w:lineRule="auto" w:line="240" w:after="100" w:afterAutospacing="1" w:before="100" w:beforeAutospacing="1"/>
        <w:rPr>
          <w:rFonts w:ascii="Times New Roman" w:hAnsi="Times New Roman" w:cs="Times New Roman" w:eastAsia="Times New Roman"/>
          <w:sz w:val="22"/>
          <w:szCs w:val="22"/>
        </w:rPr>
      </w:pPr>
      <w:r>
        <w:rPr>
          <w:rFonts w:ascii="Times New Roman" w:hAnsi="Times New Roman" w:cs="Times New Roman" w:eastAsia="Times New Roman"/>
          <w:sz w:val="22"/>
          <w:szCs w:val="22"/>
        </w:rPr>
        <w:t xml:space="preserve">4 champs d’études interconnectés sont développés au sein du laboratoire :</w:t>
      </w:r>
      <w:r/>
    </w:p>
    <w:p>
      <w:pPr>
        <w:numPr>
          <w:ilvl w:val="0"/>
          <w:numId w:val="34"/>
        </w:numPr>
        <w:jc w:val="left"/>
        <w:spacing w:lineRule="auto" w:line="240" w:after="100" w:afterAutospacing="1" w:before="100" w:beforeAutospacing="1"/>
        <w:rPr>
          <w:rFonts w:ascii="Times New Roman" w:hAnsi="Times New Roman" w:cs="Times New Roman" w:eastAsia="Times New Roman"/>
          <w:sz w:val="22"/>
          <w:szCs w:val="22"/>
        </w:rPr>
      </w:pPr>
      <w:r>
        <w:rPr>
          <w:rFonts w:ascii="Times New Roman" w:hAnsi="Times New Roman" w:cs="Times New Roman" w:eastAsia="Times New Roman"/>
          <w:sz w:val="22"/>
          <w:szCs w:val="22"/>
        </w:rPr>
        <w:t xml:space="preserve">l’accrochage</w:t>
      </w:r>
      <w:r>
        <w:rPr>
          <w:rFonts w:ascii="Times New Roman" w:hAnsi="Times New Roman" w:cs="Times New Roman" w:eastAsia="Times New Roman"/>
          <w:sz w:val="22"/>
          <w:szCs w:val="22"/>
        </w:rPr>
        <w:t xml:space="preserve"> scolaire : les dispositifs, initiatives et contextes qui favorisent la réussite éducative ;</w:t>
      </w:r>
      <w:r/>
    </w:p>
    <w:p>
      <w:pPr>
        <w:numPr>
          <w:ilvl w:val="0"/>
          <w:numId w:val="34"/>
        </w:numPr>
        <w:jc w:val="left"/>
        <w:spacing w:lineRule="auto" w:line="240" w:after="100" w:afterAutospacing="1" w:before="100" w:beforeAutospacing="1"/>
        <w:rPr>
          <w:rFonts w:ascii="Times New Roman" w:hAnsi="Times New Roman" w:cs="Times New Roman" w:eastAsia="Times New Roman"/>
          <w:sz w:val="22"/>
          <w:szCs w:val="22"/>
        </w:rPr>
      </w:pPr>
      <w:r>
        <w:rPr>
          <w:rFonts w:ascii="Times New Roman" w:hAnsi="Times New Roman" w:cs="Times New Roman" w:eastAsia="Times New Roman"/>
          <w:sz w:val="22"/>
          <w:szCs w:val="22"/>
        </w:rPr>
        <w:t xml:space="preserve">les</w:t>
      </w:r>
      <w:r>
        <w:rPr>
          <w:rFonts w:ascii="Times New Roman" w:hAnsi="Times New Roman" w:cs="Times New Roman" w:eastAsia="Times New Roman"/>
          <w:sz w:val="22"/>
          <w:szCs w:val="22"/>
        </w:rPr>
        <w:t xml:space="preserve"> alliances éducatives : la mise en œuvre des modalités de collaboration qui favorisent l’accrochage ;</w:t>
      </w:r>
      <w:r/>
    </w:p>
    <w:p>
      <w:pPr>
        <w:numPr>
          <w:ilvl w:val="0"/>
          <w:numId w:val="34"/>
        </w:numPr>
        <w:jc w:val="left"/>
        <w:spacing w:lineRule="auto" w:line="240" w:after="100" w:afterAutospacing="1" w:before="100" w:beforeAutospacing="1"/>
        <w:rPr>
          <w:rFonts w:ascii="Times New Roman" w:hAnsi="Times New Roman" w:cs="Times New Roman" w:eastAsia="Times New Roman"/>
          <w:sz w:val="22"/>
          <w:szCs w:val="22"/>
        </w:rPr>
      </w:pPr>
      <w:r>
        <w:rPr>
          <w:rFonts w:ascii="Times New Roman" w:hAnsi="Times New Roman" w:cs="Times New Roman" w:eastAsia="Times New Roman"/>
          <w:sz w:val="22"/>
          <w:szCs w:val="22"/>
        </w:rPr>
        <w:t xml:space="preserve">le</w:t>
      </w:r>
      <w:r>
        <w:rPr>
          <w:rFonts w:ascii="Times New Roman" w:hAnsi="Times New Roman" w:cs="Times New Roman" w:eastAsia="Times New Roman"/>
          <w:sz w:val="22"/>
          <w:szCs w:val="22"/>
        </w:rPr>
        <w:t xml:space="preserve"> décrochage et les problèmes qui y sont associés ;</w:t>
      </w:r>
      <w:r/>
    </w:p>
    <w:p>
      <w:pPr>
        <w:numPr>
          <w:ilvl w:val="0"/>
          <w:numId w:val="34"/>
        </w:numPr>
        <w:jc w:val="left"/>
        <w:spacing w:lineRule="auto" w:line="240" w:after="100" w:afterAutospacing="1" w:before="100" w:beforeAutospacing="1"/>
        <w:rPr>
          <w:rFonts w:ascii="Times New Roman" w:hAnsi="Times New Roman" w:cs="Times New Roman" w:eastAsia="Times New Roman"/>
          <w:sz w:val="22"/>
          <w:szCs w:val="22"/>
        </w:rPr>
      </w:pPr>
      <w:r>
        <w:rPr>
          <w:rFonts w:ascii="Times New Roman" w:hAnsi="Times New Roman" w:cs="Times New Roman" w:eastAsia="Times New Roman"/>
          <w:sz w:val="22"/>
          <w:szCs w:val="22"/>
        </w:rPr>
        <w:t xml:space="preserve">l’identification</w:t>
      </w:r>
      <w:r>
        <w:rPr>
          <w:rFonts w:ascii="Times New Roman" w:hAnsi="Times New Roman" w:cs="Times New Roman" w:eastAsia="Times New Roman"/>
          <w:sz w:val="22"/>
          <w:szCs w:val="22"/>
        </w:rPr>
        <w:t xml:space="preserve"> et la prise en charges des élèves ayant des besoins particuliers</w:t>
      </w:r>
      <w:r/>
    </w:p>
    <w:p>
      <w:pPr>
        <w:pStyle w:val="616"/>
        <w:rPr>
          <w:sz w:val="22"/>
          <w:szCs w:val="22"/>
        </w:rPr>
      </w:pPr>
      <w:r>
        <w:rPr>
          <w:sz w:val="22"/>
          <w:szCs w:val="22"/>
        </w:rPr>
        <w:t xml:space="preserve">Face à des phénomènes multifactoriels, ces questions transversales sont abordées par 4 angles : celui</w:t>
      </w:r>
      <w:r/>
    </w:p>
    <w:p>
      <w:pPr>
        <w:numPr>
          <w:ilvl w:val="0"/>
          <w:numId w:val="35"/>
        </w:numPr>
        <w:jc w:val="left"/>
        <w:spacing w:lineRule="auto" w:line="240" w:after="100" w:afterAutospacing="1" w:before="100" w:beforeAutospacing="1"/>
        <w:rPr>
          <w:rFonts w:ascii="Times New Roman" w:hAnsi="Times New Roman" w:cs="Times New Roman"/>
          <w:sz w:val="22"/>
          <w:szCs w:val="22"/>
        </w:rPr>
      </w:pPr>
      <w:r>
        <w:rPr>
          <w:rFonts w:ascii="Times New Roman" w:hAnsi="Times New Roman" w:cs="Times New Roman"/>
          <w:sz w:val="22"/>
          <w:szCs w:val="22"/>
        </w:rPr>
        <w:t xml:space="preserve">des</w:t>
      </w:r>
      <w:r>
        <w:rPr>
          <w:rFonts w:ascii="Times New Roman" w:hAnsi="Times New Roman" w:cs="Times New Roman"/>
          <w:sz w:val="22"/>
          <w:szCs w:val="22"/>
        </w:rPr>
        <w:t xml:space="preserve"> pédagogies et didactiques : axe 1</w:t>
      </w:r>
      <w:r/>
    </w:p>
    <w:p>
      <w:pPr>
        <w:numPr>
          <w:ilvl w:val="0"/>
          <w:numId w:val="35"/>
        </w:numPr>
        <w:jc w:val="left"/>
        <w:spacing w:lineRule="auto" w:line="240" w:after="100" w:afterAutospacing="1" w:before="100" w:beforeAutospacing="1"/>
        <w:rPr>
          <w:rFonts w:ascii="Times New Roman" w:hAnsi="Times New Roman" w:cs="Times New Roman"/>
          <w:sz w:val="22"/>
          <w:szCs w:val="22"/>
        </w:rPr>
      </w:pPr>
      <w:r>
        <w:rPr>
          <w:rFonts w:ascii="Times New Roman" w:hAnsi="Times New Roman" w:cs="Times New Roman"/>
          <w:sz w:val="22"/>
          <w:szCs w:val="22"/>
        </w:rPr>
        <w:t xml:space="preserve">des</w:t>
      </w:r>
      <w:r>
        <w:rPr>
          <w:rFonts w:ascii="Times New Roman" w:hAnsi="Times New Roman" w:cs="Times New Roman"/>
          <w:sz w:val="22"/>
          <w:szCs w:val="22"/>
        </w:rPr>
        <w:t xml:space="preserve"> inégalités et discriminations : axe 2</w:t>
      </w:r>
      <w:r/>
    </w:p>
    <w:p>
      <w:pPr>
        <w:numPr>
          <w:ilvl w:val="0"/>
          <w:numId w:val="35"/>
        </w:numPr>
        <w:jc w:val="left"/>
        <w:spacing w:lineRule="auto" w:line="240" w:after="100" w:afterAutospacing="1" w:before="100" w:beforeAutospacing="1"/>
        <w:rPr>
          <w:rFonts w:ascii="Times New Roman" w:hAnsi="Times New Roman" w:cs="Times New Roman"/>
          <w:sz w:val="22"/>
          <w:szCs w:val="22"/>
        </w:rPr>
      </w:pPr>
      <w:r>
        <w:rPr>
          <w:rFonts w:ascii="Times New Roman" w:hAnsi="Times New Roman" w:cs="Times New Roman"/>
          <w:sz w:val="22"/>
          <w:szCs w:val="22"/>
        </w:rPr>
        <w:t xml:space="preserve">des</w:t>
      </w:r>
      <w:r>
        <w:rPr>
          <w:rFonts w:ascii="Times New Roman" w:hAnsi="Times New Roman" w:cs="Times New Roman"/>
          <w:sz w:val="22"/>
          <w:szCs w:val="22"/>
        </w:rPr>
        <w:t xml:space="preserve"> situations éducatives au Nord et au Sud : axe 3</w:t>
      </w:r>
      <w:r/>
    </w:p>
    <w:p>
      <w:pPr>
        <w:numPr>
          <w:ilvl w:val="0"/>
          <w:numId w:val="35"/>
        </w:numPr>
        <w:jc w:val="left"/>
        <w:spacing w:lineRule="auto" w:line="240" w:after="100" w:afterAutospacing="1" w:before="100" w:beforeAutospacing="1"/>
        <w:rPr>
          <w:rFonts w:ascii="Times New Roman" w:hAnsi="Times New Roman" w:cs="Times New Roman"/>
          <w:sz w:val="22"/>
          <w:szCs w:val="22"/>
        </w:rPr>
      </w:pPr>
      <w:r>
        <w:rPr>
          <w:rFonts w:ascii="Times New Roman" w:hAnsi="Times New Roman" w:cs="Times New Roman"/>
          <w:sz w:val="22"/>
          <w:szCs w:val="22"/>
        </w:rPr>
        <w:t xml:space="preserve">des</w:t>
      </w:r>
      <w:r>
        <w:rPr>
          <w:rFonts w:ascii="Times New Roman" w:hAnsi="Times New Roman" w:cs="Times New Roman"/>
          <w:sz w:val="22"/>
          <w:szCs w:val="22"/>
        </w:rPr>
        <w:t xml:space="preserve"> relations entre les familles, l’école et les communautés: axe 4</w:t>
      </w:r>
      <w:r/>
    </w:p>
    <w:p>
      <w:pPr>
        <w:spacing w:lineRule="auto" w:line="240"/>
        <w:rPr>
          <w:rFonts w:ascii="Times New Roman" w:hAnsi="Times New Roman" w:cs="Times New Roman" w:eastAsia="Times New Roman"/>
          <w:sz w:val="22"/>
          <w:szCs w:val="22"/>
        </w:rPr>
      </w:pPr>
      <w:r>
        <w:rPr>
          <w:rFonts w:ascii="Times New Roman" w:hAnsi="Times New Roman" w:cs="Times New Roman"/>
          <w:sz w:val="22"/>
          <w:szCs w:val="22"/>
        </w:rPr>
        <w:t xml:space="preserve">Le laboratoire organise une programmation annuelle d’activités pour ses membres et le grand public afin de conduire, développer et disséminer des recherches, favoriser les échanges et enrichir la </w:t>
      </w:r>
      <w:r>
        <w:rPr>
          <w:rFonts w:ascii="Times New Roman" w:hAnsi="Times New Roman" w:cs="Times New Roman"/>
          <w:sz w:val="22"/>
          <w:szCs w:val="22"/>
        </w:rPr>
        <w:t xml:space="preserve">réflexion ;</w:t>
      </w:r>
      <w:r>
        <w:rPr>
          <w:rFonts w:ascii="Times New Roman" w:hAnsi="Times New Roman" w:cs="Times New Roman"/>
          <w:sz w:val="22"/>
          <w:szCs w:val="22"/>
        </w:rPr>
        <w:t xml:space="preserve"> diffuser des ressources.</w:t>
      </w:r>
      <w:r/>
    </w:p>
    <w:p>
      <w:pPr>
        <w:spacing w:lineRule="auto" w:line="240"/>
        <w:rPr>
          <w:rFonts w:ascii="Times New Roman" w:hAnsi="Times New Roman" w:cs="Times New Roman" w:eastAsia="Times New Roman"/>
          <w:color w:val="000000"/>
          <w:sz w:val="22"/>
          <w:szCs w:val="22"/>
          <w:lang w:val="fr-CH"/>
        </w:rPr>
      </w:pPr>
      <w:r>
        <w:rPr>
          <w:rFonts w:ascii="Times New Roman" w:hAnsi="Times New Roman" w:cs="Times New Roman" w:eastAsia="Times New Roman"/>
          <w:color w:val="000000"/>
          <w:sz w:val="22"/>
          <w:szCs w:val="22"/>
          <w:lang w:val="fr-CH"/>
        </w:rPr>
      </w:r>
      <w:r/>
    </w:p>
    <w:p>
      <w:pPr>
        <w:spacing w:lineRule="auto" w:line="240"/>
        <w:rPr>
          <w:rFonts w:ascii="Times New Roman" w:hAnsi="Times New Roman" w:cs="Times New Roman" w:eastAsia="Times New Roman"/>
          <w:color w:val="000000"/>
          <w:sz w:val="22"/>
          <w:szCs w:val="22"/>
          <w:lang w:val="fr-CH"/>
        </w:rPr>
      </w:pPr>
      <w:r>
        <w:rPr>
          <w:rFonts w:ascii="Times New Roman" w:hAnsi="Times New Roman" w:cs="Times New Roman" w:eastAsia="Times New Roman"/>
          <w:color w:val="000000"/>
          <w:sz w:val="22"/>
          <w:szCs w:val="22"/>
          <w:lang w:val="fr-CH"/>
        </w:rPr>
      </w:r>
      <w:r/>
    </w:p>
    <w:p>
      <w:pPr>
        <w:spacing w:lineRule="auto" w:line="240"/>
        <w:rPr>
          <w:rFonts w:ascii="Times New Roman" w:hAnsi="Times New Roman" w:cs="Times New Roman" w:eastAsia="Times New Roman"/>
          <w:color w:val="000000"/>
          <w:sz w:val="22"/>
          <w:szCs w:val="22"/>
          <w:lang w:val="fr-CH"/>
        </w:rPr>
      </w:pPr>
      <w:r>
        <w:rPr>
          <w:rFonts w:ascii="Times New Roman" w:hAnsi="Times New Roman" w:cs="Times New Roman" w:eastAsia="Times New Roman"/>
          <w:color w:val="000000" w:themeColor="text1"/>
          <w:sz w:val="22"/>
          <w:szCs w:val="22"/>
          <w:lang w:val="fr-CH"/>
        </w:rPr>
        <w:t xml:space="preserve">En plus des activités de recherche classiques (développement et conduite de recherche, publication, communications et création d’événements scientifiques, …) la vie scientifique du </w:t>
      </w:r>
      <w:r>
        <w:rPr>
          <w:rFonts w:ascii="Times New Roman" w:hAnsi="Times New Roman" w:cs="Times New Roman" w:eastAsia="Times New Roman"/>
          <w:color w:val="000000" w:themeColor="text1"/>
          <w:sz w:val="22"/>
          <w:szCs w:val="22"/>
          <w:lang w:val="fr-CH"/>
        </w:rPr>
        <w:t xml:space="preserve">lasalé</w:t>
      </w:r>
      <w:r>
        <w:rPr>
          <w:rFonts w:ascii="Times New Roman" w:hAnsi="Times New Roman" w:cs="Times New Roman" w:eastAsia="Times New Roman"/>
          <w:color w:val="000000" w:themeColor="text1"/>
          <w:sz w:val="22"/>
          <w:szCs w:val="22"/>
          <w:lang w:val="fr-CH"/>
        </w:rPr>
        <w:t xml:space="preserve"> est aussi animée autour de différentes activités qui rythment l’année académique comme des ateliers d’écriture, des journées d’études consacrées au développement de nouvelles recherches, des webinaires…)</w:t>
      </w:r>
      <w:r>
        <w:rPr>
          <w:rFonts w:ascii="Times New Roman" w:hAnsi="Times New Roman" w:cs="Times New Roman" w:eastAsia="Times New Roman"/>
          <w:color w:val="000000" w:themeColor="text1"/>
          <w:sz w:val="22"/>
          <w:szCs w:val="22"/>
          <w:vertAlign w:val="superscript"/>
          <w:lang w:val="fr-CH"/>
        </w:rPr>
        <w:t xml:space="preserve">1</w:t>
      </w:r>
      <w:r>
        <w:rPr>
          <w:rFonts w:ascii="Times New Roman" w:hAnsi="Times New Roman" w:cs="Times New Roman" w:eastAsia="Times New Roman"/>
          <w:color w:val="000000" w:themeColor="text1"/>
          <w:sz w:val="22"/>
          <w:szCs w:val="22"/>
          <w:lang w:val="fr-CH"/>
        </w:rPr>
        <w:t xml:space="preserve">.</w:t>
      </w:r>
      <w:r/>
    </w:p>
    <w:p>
      <w:pPr>
        <w:spacing w:lineRule="auto" w:line="240"/>
        <w:rPr>
          <w:rFonts w:ascii="Times New Roman" w:hAnsi="Times New Roman" w:cs="Times New Roman" w:eastAsia="Times New Roman"/>
          <w:color w:val="000000"/>
          <w:sz w:val="22"/>
          <w:szCs w:val="22"/>
          <w:lang w:val="fr-CH"/>
        </w:rPr>
      </w:pPr>
      <w:r>
        <w:rPr>
          <w:rFonts w:ascii="Times New Roman" w:hAnsi="Times New Roman" w:cs="Times New Roman" w:eastAsia="Times New Roman"/>
          <w:color w:val="000000"/>
          <w:sz w:val="22"/>
          <w:szCs w:val="22"/>
          <w:lang w:val="fr-CH"/>
        </w:rPr>
      </w:r>
      <w:r/>
    </w:p>
    <w:p>
      <w:pPr>
        <w:spacing w:lineRule="auto" w:line="240"/>
        <w:rPr>
          <w:rFonts w:ascii="Times New Roman" w:hAnsi="Times New Roman" w:cs="Times New Roman" w:eastAsia="Times New Roman"/>
          <w:i/>
          <w:iCs/>
          <w:color w:val="000000"/>
          <w:sz w:val="22"/>
          <w:szCs w:val="22"/>
          <w:lang w:val="fr-CH"/>
        </w:rPr>
      </w:pPr>
      <w:r>
        <w:rPr>
          <w:rFonts w:ascii="Times New Roman" w:hAnsi="Times New Roman" w:cs="Times New Roman" w:eastAsia="Times New Roman"/>
          <w:i/>
          <w:iCs/>
          <w:color w:val="000000" w:themeColor="text1"/>
          <w:sz w:val="22"/>
          <w:szCs w:val="22"/>
          <w:lang w:val="fr-CH"/>
        </w:rPr>
        <w:t xml:space="preserve">Vous pouvez retrouver l’ensemble des activités du laboratoire sur le site web du </w:t>
      </w:r>
      <w:r>
        <w:rPr>
          <w:rFonts w:ascii="Times New Roman" w:hAnsi="Times New Roman" w:cs="Times New Roman" w:eastAsia="Times New Roman"/>
          <w:i/>
          <w:iCs/>
          <w:color w:val="000000" w:themeColor="text1"/>
          <w:sz w:val="22"/>
          <w:szCs w:val="22"/>
          <w:lang w:val="fr-CH"/>
        </w:rPr>
        <w:t xml:space="preserve">lasalé</w:t>
      </w:r>
      <w:r/>
    </w:p>
    <w:p>
      <w:pPr>
        <w:spacing w:lineRule="auto" w:line="240"/>
        <w:rPr>
          <w:rFonts w:ascii="Times New Roman" w:hAnsi="Times New Roman" w:cs="Times New Roman"/>
          <w:b/>
          <w:bCs/>
          <w:color w:val="000000"/>
          <w:sz w:val="22"/>
          <w:szCs w:val="22"/>
        </w:rPr>
      </w:pPr>
      <w:r>
        <w:rPr>
          <w:rFonts w:ascii="Times New Roman" w:hAnsi="Times New Roman" w:cs="Times New Roman"/>
          <w:b/>
          <w:bCs/>
          <w:color w:val="000000"/>
          <w:sz w:val="22"/>
          <w:szCs w:val="22"/>
        </w:rPr>
      </w:r>
      <w:r/>
    </w:p>
    <w:p>
      <w:pPr>
        <w:spacing w:lineRule="auto" w:line="240"/>
        <w:rPr>
          <w:rFonts w:ascii="Times New Roman" w:hAnsi="Times New Roman" w:cs="Times New Roman" w:eastAsia="Times New Roman"/>
          <w:color w:val="000000"/>
          <w:sz w:val="22"/>
          <w:szCs w:val="22"/>
          <w:lang w:val="fr-CH"/>
        </w:rPr>
      </w:pPr>
      <w:r>
        <w:rPr>
          <w:rFonts w:ascii="Times New Roman" w:hAnsi="Times New Roman" w:cs="Times New Roman" w:eastAsia="Times New Roman"/>
          <w:b/>
          <w:bCs/>
          <w:color w:val="000000" w:themeColor="text1"/>
          <w:sz w:val="22"/>
          <w:szCs w:val="22"/>
          <w:lang w:val="fr-CH"/>
        </w:rPr>
        <w:t xml:space="preserve">Afin de faire votre demande pour adhérer au laboratoire, veuillez s’il vous plaît compléter le </w:t>
      </w:r>
      <w:r>
        <w:rPr>
          <w:rFonts w:ascii="Times New Roman" w:hAnsi="Times New Roman" w:cs="Times New Roman" w:eastAsia="Times New Roman"/>
          <w:b/>
          <w:bCs/>
          <w:color w:val="000000" w:themeColor="text1"/>
          <w:sz w:val="22"/>
          <w:szCs w:val="22"/>
          <w:lang w:val="fr-CH"/>
        </w:rPr>
        <w:t xml:space="preserve">formulaire</w:t>
      </w:r>
      <w:r>
        <w:rPr>
          <w:rFonts w:ascii="Times New Roman" w:hAnsi="Times New Roman" w:cs="Times New Roman" w:eastAsia="Times New Roman"/>
          <w:b/>
          <w:bCs/>
          <w:color w:val="000000" w:themeColor="text1"/>
          <w:sz w:val="22"/>
          <w:szCs w:val="22"/>
          <w:lang w:val="fr-CH"/>
        </w:rPr>
        <w:t xml:space="preserve"> qui suit et le retourner à </w:t>
      </w:r>
      <w:hyperlink r:id="rId13" w:tooltip="mailto:lasale@hepl.ch" w:history="1">
        <w:r>
          <w:rPr>
            <w:rStyle w:val="598"/>
            <w:rFonts w:ascii="Times New Roman" w:hAnsi="Times New Roman" w:cs="Times New Roman"/>
            <w:b/>
            <w:bCs/>
            <w:sz w:val="22"/>
            <w:szCs w:val="22"/>
          </w:rPr>
          <w:t xml:space="preserve">lasale@hepl.ch</w:t>
        </w:r>
      </w:hyperlink>
      <w:r>
        <w:rPr>
          <w:rFonts w:ascii="Times New Roman" w:hAnsi="Times New Roman" w:cs="Times New Roman" w:eastAsia="Times New Roman"/>
          <w:color w:val="000000" w:themeColor="text1"/>
          <w:sz w:val="22"/>
          <w:szCs w:val="22"/>
          <w:lang w:val="fr-CH"/>
        </w:rPr>
        <w:t xml:space="preserve"> </w:t>
      </w:r>
      <w:r/>
    </w:p>
    <w:p>
      <w:pPr>
        <w:spacing w:lineRule="auto" w:line="240"/>
        <w:rPr>
          <w:rFonts w:ascii="Times New Roman" w:hAnsi="Times New Roman" w:cs="Times New Roman" w:eastAsia="Times New Roman"/>
          <w:color w:val="000000"/>
          <w:sz w:val="22"/>
          <w:szCs w:val="22"/>
          <w:lang w:val="fr-CH"/>
        </w:rPr>
      </w:pPr>
      <w:r>
        <w:rPr>
          <w:rFonts w:ascii="Times New Roman" w:hAnsi="Times New Roman" w:cs="Times New Roman" w:eastAsia="Times New Roman"/>
          <w:color w:val="000000" w:themeColor="text1"/>
          <w:sz w:val="22"/>
          <w:szCs w:val="22"/>
          <w:lang w:val="fr-CH"/>
        </w:rPr>
        <w:t xml:space="preserve">Merci de </w:t>
      </w:r>
      <w:r>
        <w:rPr>
          <w:rFonts w:ascii="Times New Roman" w:hAnsi="Times New Roman" w:cs="Times New Roman" w:eastAsia="Times New Roman"/>
          <w:color w:val="000000" w:themeColor="text1"/>
          <w:sz w:val="22"/>
          <w:szCs w:val="22"/>
          <w:lang w:val="fr-CH"/>
        </w:rPr>
        <w:t xml:space="preserve">prendre connaissance des annexes jointes avant de remplir le formulaire.</w:t>
      </w:r>
      <w:r/>
    </w:p>
    <w:p>
      <w:pPr>
        <w:ind w:right="708"/>
        <w:spacing w:lineRule="auto" w:line="276"/>
        <w:rPr>
          <w:rFonts w:ascii="Avenir Book" w:hAnsi="Avenir Book"/>
          <w:b/>
          <w:bCs/>
          <w:color w:val="000000"/>
          <w:sz w:val="20"/>
          <w:szCs w:val="20"/>
        </w:rPr>
      </w:pPr>
      <w:r>
        <w:rPr>
          <w:rFonts w:ascii="Avenir Book" w:hAnsi="Avenir Book"/>
          <w:b/>
          <w:bCs/>
          <w:color w:val="000000"/>
          <w:sz w:val="20"/>
          <w:szCs w:val="20"/>
        </w:rPr>
      </w:r>
      <w:r/>
    </w:p>
    <w:p>
      <w:pPr>
        <w:ind w:right="708"/>
        <w:spacing w:lineRule="auto" w:line="276"/>
        <w:rPr>
          <w:rFonts w:ascii="Avenir Book" w:hAnsi="Avenir Book" w:cs="Times New Roman" w:eastAsia="Times New Roman"/>
          <w:color w:val="000000"/>
          <w:sz w:val="21"/>
          <w:szCs w:val="21"/>
          <w:lang w:val="fr-CH"/>
        </w:rPr>
      </w:pPr>
      <w:r>
        <w:rPr>
          <w:rFonts w:ascii="Avenir Book" w:hAnsi="Avenir Book"/>
          <w:color w:val="000000" w:themeColor="text1"/>
          <w:sz w:val="21"/>
          <w:szCs w:val="21"/>
        </w:rPr>
        <w:br w:type="page"/>
      </w:r>
      <w:r/>
    </w:p>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tbl>
      <w:tblPr>
        <w:tblStyle w:val="592"/>
        <w:tblW w:w="9600" w:type="dxa"/>
        <w:tblBorders>
          <w:left w:val="none" w:sz="0" w:space="0" w:color="auto"/>
          <w:top w:val="none" w:sz="0" w:space="0" w:color="auto"/>
          <w:right w:val="none" w:sz="0" w:space="0" w:color="auto"/>
          <w:insideV w:val="none" w:sz="0" w:space="0" w:color="auto"/>
          <w:insideH w:val="none" w:sz="0" w:space="0" w:color="auto"/>
        </w:tblBorders>
        <w:tblLayout w:type="fixed"/>
        <w:tblLook w:val="04A0" w:firstRow="1" w:lastRow="0" w:firstColumn="1" w:lastColumn="0" w:noHBand="0" w:noVBand="1"/>
      </w:tblPr>
      <w:tblGrid>
        <w:gridCol w:w="2087"/>
        <w:gridCol w:w="7513"/>
      </w:tblGrid>
      <w:tr>
        <w:trPr/>
        <w:tc>
          <w:tcPr>
            <w:tcBorders>
              <w:bottom w:val="none" w:color="000000" w:sz="4" w:space="0"/>
            </w:tcBorders>
            <w:tcW w:w="2087" w:type="dxa"/>
            <w:vAlign w:val="center"/>
            <w:textDirection w:val="lrTb"/>
            <w:noWrap w:val="false"/>
          </w:tcPr>
          <w:p>
            <w:pPr>
              <w:ind w:left="359" w:hanging="359"/>
              <w:spacing w:lineRule="auto" w:line="276"/>
              <w:rPr>
                <w:rFonts w:ascii="Avenir Book" w:hAnsi="Avenir Book"/>
                <w:color w:val="000000"/>
                <w:sz w:val="13"/>
                <w:szCs w:val="15"/>
                <w:lang w:val="fr-CH"/>
              </w:rPr>
            </w:pPr>
            <w:r>
              <w:rPr>
                <w:rFonts w:ascii="Avenir Book" w:hAnsi="Avenir Book"/>
                <w:color w:val="000000"/>
                <w:sz w:val="13"/>
                <w:szCs w:val="15"/>
                <w:lang w:val="fr-CH"/>
              </w:rPr>
            </w:r>
            <w:r/>
          </w:p>
        </w:tc>
        <w:tc>
          <w:tcPr>
            <w:tcBorders>
              <w:bottom w:val="none" w:color="000000" w:sz="4" w:space="0"/>
            </w:tcBorders>
            <w:tcW w:w="7513" w:type="dxa"/>
            <w:vAlign w:val="center"/>
            <w:textDirection w:val="lrTb"/>
            <w:noWrap w:val="false"/>
          </w:tcPr>
          <w:p>
            <w:pPr>
              <w:ind w:left="359" w:hanging="359"/>
              <w:spacing w:lineRule="auto" w:line="276"/>
              <w:rPr>
                <w:rFonts w:ascii="Avenir Book" w:hAnsi="Avenir Book"/>
                <w:b/>
                <w:color w:val="000000"/>
                <w:sz w:val="13"/>
                <w:szCs w:val="15"/>
                <w:lang w:val="fr-CH"/>
              </w:rPr>
            </w:pPr>
            <w:r>
              <w:rPr>
                <w:rFonts w:ascii="Avenir Book" w:hAnsi="Avenir Book"/>
                <w:b/>
                <w:color w:val="000000" w:themeColor="text1"/>
                <w:sz w:val="13"/>
                <w:szCs w:val="15"/>
                <w:lang w:val="fr-CH"/>
              </w:rPr>
              <w:t xml:space="preserve">  </w:t>
            </w:r>
            <w:r/>
          </w:p>
        </w:tc>
      </w:tr>
    </w:tbl>
    <w:p>
      <w:pPr>
        <w:jc w:val="center"/>
        <w:spacing w:lineRule="auto" w:line="276"/>
        <w:rPr>
          <w:rFonts w:ascii="Avenir Book" w:hAnsi="Avenir Book" w:cs="Times New Roman"/>
          <w:b/>
          <w:bCs/>
          <w:smallCaps/>
          <w:color w:val="000000"/>
          <w:sz w:val="32"/>
        </w:rPr>
      </w:pPr>
      <w:r>
        <w:rPr>
          <w:rFonts w:ascii="Avenir Book" w:hAnsi="Avenir Book" w:cs="Times New Roman"/>
          <w:b/>
          <w:bCs/>
          <w:smallCaps/>
          <w:color w:val="000000" w:themeColor="text1"/>
          <w:sz w:val="32"/>
        </w:rPr>
        <w:t xml:space="preserve">Formulaire d’adhésion au </w:t>
      </w:r>
      <w:r>
        <w:rPr>
          <w:rFonts w:ascii="Avenir Book" w:hAnsi="Avenir Book" w:cs="Times New Roman"/>
          <w:b/>
          <w:bCs/>
          <w:smallCaps/>
          <w:color w:val="000000" w:themeColor="text1"/>
          <w:sz w:val="32"/>
        </w:rPr>
        <w:t xml:space="preserve">lasalé</w:t>
      </w:r>
      <w:r/>
    </w:p>
    <w:p>
      <w:pPr>
        <w:ind w:left="142"/>
        <w:spacing w:lineRule="auto" w:line="276"/>
        <w:rPr>
          <w:rFonts w:ascii="Avenir Book" w:hAnsi="Avenir Book" w:cs="Times New Roman"/>
          <w:color w:val="000000"/>
          <w:sz w:val="15"/>
          <w:szCs w:val="20"/>
        </w:rPr>
      </w:pPr>
      <w:r>
        <w:rPr>
          <w:rFonts w:ascii="Avenir Book" w:hAnsi="Avenir Book" w:cs="Times New Roman"/>
          <w:color w:val="000000" w:themeColor="text1"/>
          <w:sz w:val="15"/>
          <w:szCs w:val="20"/>
        </w:rPr>
        <w:t xml:space="preserve"> </w:t>
      </w:r>
      <w:r/>
    </w:p>
    <w:p>
      <w:pPr>
        <w:ind w:left="142"/>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tbl>
      <w:tblPr>
        <w:tblStyle w:val="592"/>
        <w:tblW w:w="9771" w:type="dxa"/>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2654"/>
        <w:gridCol w:w="7117"/>
      </w:tblGrid>
      <w:tr>
        <w:trPr/>
        <w:tc>
          <w:tcPr>
            <w:tcW w:w="2654"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themeColor="text1"/>
                <w:sz w:val="18"/>
                <w:szCs w:val="18"/>
              </w:rPr>
              <w:t xml:space="preserve">Nom</w:t>
            </w:r>
            <w:r>
              <w:rPr>
                <w:rFonts w:ascii="Avenir Book" w:hAnsi="Avenir Book"/>
                <w:color w:val="000000" w:themeColor="text1"/>
                <w:sz w:val="18"/>
                <w:szCs w:val="18"/>
              </w:rPr>
              <w:t xml:space="preserve"> :</w:t>
            </w:r>
            <w:r/>
          </w:p>
        </w:tc>
        <w:tc>
          <w:tcPr>
            <w:tcBorders>
              <w:bottom w:val="single" w:color="000000" w:sz="4" w:space="0"/>
            </w:tcBorders>
            <w:tcW w:w="7117"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sz w:val="18"/>
                <w:szCs w:val="18"/>
              </w:rPr>
            </w:r>
            <w:r/>
          </w:p>
        </w:tc>
      </w:tr>
      <w:tr>
        <w:trPr/>
        <w:tc>
          <w:tcPr>
            <w:tcW w:w="2654"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themeColor="text1"/>
                <w:sz w:val="18"/>
                <w:szCs w:val="18"/>
              </w:rPr>
              <w:t xml:space="preserve">Prénom</w:t>
            </w:r>
            <w:r>
              <w:rPr>
                <w:rFonts w:ascii="Avenir Book" w:hAnsi="Avenir Book"/>
                <w:color w:val="000000" w:themeColor="text1"/>
                <w:sz w:val="18"/>
                <w:szCs w:val="18"/>
              </w:rPr>
              <w:t xml:space="preserve"> </w:t>
            </w:r>
            <w:r>
              <w:rPr>
                <w:rFonts w:ascii="Avenir Book" w:hAnsi="Avenir Book"/>
                <w:color w:val="000000" w:themeColor="text1"/>
                <w:sz w:val="18"/>
                <w:szCs w:val="18"/>
              </w:rPr>
              <w:t xml:space="preserve">:</w:t>
            </w:r>
            <w:r/>
          </w:p>
        </w:tc>
        <w:tc>
          <w:tcPr>
            <w:tcBorders>
              <w:top w:val="single" w:color="000000" w:sz="4" w:space="0"/>
              <w:bottom w:val="single" w:color="000000" w:sz="4" w:space="0"/>
            </w:tcBorders>
            <w:tcW w:w="7117"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sz w:val="18"/>
                <w:szCs w:val="18"/>
              </w:rPr>
            </w:r>
            <w:r/>
          </w:p>
        </w:tc>
      </w:tr>
      <w:tr>
        <w:trPr/>
        <w:tc>
          <w:tcPr>
            <w:tcW w:w="2654"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themeColor="text1"/>
                <w:sz w:val="18"/>
                <w:szCs w:val="18"/>
              </w:rPr>
              <w:t xml:space="preserve">Fonction</w:t>
            </w:r>
            <w:r>
              <w:rPr>
                <w:rFonts w:ascii="Avenir Book" w:hAnsi="Avenir Book"/>
                <w:color w:val="000000" w:themeColor="text1"/>
                <w:sz w:val="18"/>
                <w:szCs w:val="18"/>
              </w:rPr>
              <w:t xml:space="preserve"> :</w:t>
            </w:r>
            <w:r/>
          </w:p>
        </w:tc>
        <w:tc>
          <w:tcPr>
            <w:tcBorders>
              <w:top w:val="single" w:color="000000" w:sz="4" w:space="0"/>
              <w:bottom w:val="single" w:color="000000" w:sz="4" w:space="0"/>
            </w:tcBorders>
            <w:tcW w:w="7117"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sz w:val="18"/>
                <w:szCs w:val="18"/>
              </w:rPr>
            </w:r>
            <w:r/>
          </w:p>
        </w:tc>
      </w:tr>
      <w:tr>
        <w:trPr/>
        <w:tc>
          <w:tcPr>
            <w:tcW w:w="2654"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themeColor="text1"/>
                <w:sz w:val="18"/>
                <w:szCs w:val="18"/>
              </w:rPr>
              <w:t xml:space="preserve">Institution </w:t>
            </w:r>
            <w:r>
              <w:rPr>
                <w:rFonts w:ascii="Avenir Book" w:hAnsi="Avenir Book"/>
                <w:color w:val="000000" w:themeColor="text1"/>
                <w:sz w:val="18"/>
                <w:szCs w:val="18"/>
              </w:rPr>
              <w:t xml:space="preserve">d’appartenance</w:t>
            </w:r>
            <w:r>
              <w:rPr>
                <w:rFonts w:ascii="Avenir Book" w:hAnsi="Avenir Book"/>
                <w:color w:val="000000" w:themeColor="text1"/>
                <w:sz w:val="18"/>
                <w:szCs w:val="18"/>
              </w:rPr>
              <w:t xml:space="preserve">:</w:t>
            </w:r>
            <w:r/>
          </w:p>
        </w:tc>
        <w:tc>
          <w:tcPr>
            <w:tcBorders>
              <w:top w:val="single" w:color="000000" w:sz="4" w:space="0"/>
              <w:bottom w:val="single" w:color="000000" w:sz="4" w:space="0"/>
            </w:tcBorders>
            <w:tcW w:w="7117"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sz w:val="18"/>
                <w:szCs w:val="18"/>
              </w:rPr>
            </w:r>
            <w:r/>
          </w:p>
        </w:tc>
      </w:tr>
      <w:tr>
        <w:trPr/>
        <w:tc>
          <w:tcPr>
            <w:tcW w:w="2654"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themeColor="text1"/>
                <w:sz w:val="18"/>
                <w:szCs w:val="18"/>
              </w:rPr>
              <w:t xml:space="preserve">Ville</w:t>
            </w:r>
            <w:r>
              <w:rPr>
                <w:rFonts w:ascii="Avenir Book" w:hAnsi="Avenir Book"/>
                <w:color w:val="000000" w:themeColor="text1"/>
                <w:sz w:val="18"/>
                <w:szCs w:val="18"/>
              </w:rPr>
              <w:t xml:space="preserve"> et </w:t>
            </w:r>
            <w:r>
              <w:rPr>
                <w:rFonts w:ascii="Avenir Book" w:hAnsi="Avenir Book"/>
                <w:color w:val="000000" w:themeColor="text1"/>
                <w:sz w:val="18"/>
                <w:szCs w:val="18"/>
              </w:rPr>
              <w:t xml:space="preserve">Pays</w:t>
            </w:r>
            <w:r>
              <w:rPr>
                <w:rFonts w:ascii="Avenir Book" w:hAnsi="Avenir Book"/>
                <w:color w:val="000000" w:themeColor="text1"/>
                <w:sz w:val="18"/>
                <w:szCs w:val="18"/>
              </w:rPr>
              <w:t xml:space="preserve"> :</w:t>
            </w:r>
            <w:r/>
          </w:p>
        </w:tc>
        <w:tc>
          <w:tcPr>
            <w:tcBorders>
              <w:top w:val="single" w:color="000000" w:sz="4" w:space="0"/>
              <w:bottom w:val="single" w:color="000000" w:sz="4" w:space="0"/>
            </w:tcBorders>
            <w:tcW w:w="7117"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sz w:val="18"/>
                <w:szCs w:val="18"/>
              </w:rPr>
            </w:r>
            <w:r/>
          </w:p>
        </w:tc>
      </w:tr>
      <w:tr>
        <w:trPr/>
        <w:tc>
          <w:tcPr>
            <w:tcW w:w="2654"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themeColor="text1"/>
                <w:sz w:val="18"/>
                <w:szCs w:val="18"/>
              </w:rPr>
              <w:t xml:space="preserve">Courriel</w:t>
            </w:r>
            <w:r>
              <w:rPr>
                <w:rFonts w:ascii="Avenir Book" w:hAnsi="Avenir Book"/>
                <w:color w:val="000000" w:themeColor="text1"/>
                <w:sz w:val="18"/>
                <w:szCs w:val="18"/>
              </w:rPr>
              <w:t xml:space="preserve">:</w:t>
            </w:r>
            <w:r/>
          </w:p>
        </w:tc>
        <w:tc>
          <w:tcPr>
            <w:tcBorders>
              <w:top w:val="single" w:color="000000" w:sz="4" w:space="0"/>
              <w:bottom w:val="single" w:color="000000" w:sz="4" w:space="0"/>
            </w:tcBorders>
            <w:tcW w:w="7117"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sz w:val="18"/>
                <w:szCs w:val="18"/>
              </w:rPr>
            </w:r>
            <w:r/>
          </w:p>
        </w:tc>
      </w:tr>
      <w:tr>
        <w:trPr/>
        <w:tc>
          <w:tcPr>
            <w:tcW w:w="2654"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themeColor="text1"/>
                <w:sz w:val="18"/>
                <w:szCs w:val="18"/>
              </w:rPr>
              <w:t xml:space="preserve">Téléphone</w:t>
            </w:r>
            <w:r>
              <w:rPr>
                <w:rFonts w:ascii="Avenir Book" w:hAnsi="Avenir Book"/>
                <w:color w:val="000000" w:themeColor="text1"/>
                <w:sz w:val="18"/>
                <w:szCs w:val="18"/>
              </w:rPr>
              <w:t xml:space="preserve"> :</w:t>
            </w:r>
            <w:r/>
          </w:p>
        </w:tc>
        <w:tc>
          <w:tcPr>
            <w:tcBorders>
              <w:top w:val="single" w:color="000000" w:sz="4" w:space="0"/>
              <w:bottom w:val="single" w:color="000000" w:sz="4" w:space="0"/>
            </w:tcBorders>
            <w:tcW w:w="7117"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sz w:val="18"/>
                <w:szCs w:val="18"/>
              </w:rPr>
            </w:r>
            <w:r/>
          </w:p>
        </w:tc>
      </w:tr>
    </w:tbl>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b/>
          <w:bCs/>
          <w:color w:val="000000"/>
          <w:sz w:val="18"/>
          <w:szCs w:val="18"/>
        </w:rPr>
      </w:pPr>
      <w:r>
        <w:rPr>
          <w:rFonts w:ascii="Avenir Book" w:hAnsi="Avenir Book" w:cs="Times New Roman"/>
          <w:b/>
          <w:bCs/>
          <w:color w:val="000000" w:themeColor="text1"/>
          <w:sz w:val="18"/>
          <w:szCs w:val="18"/>
        </w:rPr>
        <w:t xml:space="preserve">Je demande à adhérer au </w:t>
      </w:r>
      <w:r>
        <w:rPr>
          <w:rFonts w:ascii="Avenir Book" w:hAnsi="Avenir Book" w:cs="Times New Roman"/>
          <w:b/>
          <w:bCs/>
          <w:color w:val="000000" w:themeColor="text1"/>
          <w:sz w:val="18"/>
          <w:szCs w:val="18"/>
        </w:rPr>
        <w:t xml:space="preserve">lasalé</w:t>
      </w:r>
      <w:r>
        <w:rPr>
          <w:rFonts w:ascii="Avenir Book" w:hAnsi="Avenir Book" w:cs="Times New Roman"/>
          <w:b/>
          <w:bCs/>
          <w:color w:val="000000" w:themeColor="text1"/>
          <w:sz w:val="18"/>
          <w:szCs w:val="18"/>
        </w:rPr>
        <w:t xml:space="preserve"> en qualité de (un seul choix possible)</w:t>
      </w:r>
      <w:r/>
    </w:p>
    <w:tbl>
      <w:tblPr>
        <w:tblStyle w:val="592"/>
        <w:tblW w:w="0" w:type="auto"/>
        <w:tblInd w:w="56" w:type="dxa"/>
        <w:tblLook w:val="04A0" w:firstRow="1" w:lastRow="0" w:firstColumn="1" w:lastColumn="0" w:noHBand="0" w:noVBand="1"/>
      </w:tblPr>
      <w:tblGrid>
        <w:gridCol w:w="9441"/>
      </w:tblGrid>
      <w:tr>
        <w:trPr>
          <w:trHeight w:val="536"/>
        </w:trPr>
        <w:tc>
          <w:tcPr>
            <w:tcBorders>
              <w:left w:val="none" w:color="000000" w:sz="4" w:space="0"/>
              <w:top w:val="none" w:color="000000" w:sz="4" w:space="0"/>
              <w:right w:val="none" w:color="000000" w:sz="4" w:space="0"/>
              <w:bottom w:val="none" w:color="000000" w:sz="4" w:space="0"/>
            </w:tcBorders>
            <w:tcW w:w="9619" w:type="dxa"/>
            <w:vAlign w:val="center"/>
            <w:textDirection w:val="lrTb"/>
            <w:noWrap w:val="false"/>
          </w:tcPr>
          <w:p>
            <w:pPr>
              <w:spacing w:lineRule="auto" w:line="276"/>
              <w:rPr>
                <w:rFonts w:ascii="Avenir Book" w:hAnsi="Avenir Book"/>
                <w:color w:val="000000"/>
                <w:sz w:val="18"/>
                <w:szCs w:val="18"/>
              </w:rPr>
            </w:pPr>
            <w:r/>
            <w:bookmarkStart w:id="0" w:name="OLE_LINK1"/>
            <w:r/>
            <w:bookmarkStart w:id="1" w:name="OLE_LINK2"/>
            <w:r>
              <w:rPr>
                <w:rFonts w:ascii="Wingdings" w:hAnsi="Wingdings" w:cs="Wingdings" w:eastAsia="Wingdings"/>
                <w:color w:val="000000" w:themeColor="text1"/>
                <w:sz w:val="18"/>
                <w:szCs w:val="18"/>
              </w:rPr>
              <w:t xml:space="preserve">¨</w:t>
            </w:r>
            <w:bookmarkEnd w:id="0"/>
            <w:r/>
            <w:bookmarkEnd w:id="1"/>
            <w:r>
              <w:rPr>
                <w:rFonts w:ascii="Avenir Book" w:hAnsi="Avenir Book"/>
                <w:color w:val="000000" w:themeColor="text1"/>
                <w:sz w:val="18"/>
                <w:szCs w:val="18"/>
              </w:rPr>
              <w:t xml:space="preserve">Membre</w:t>
            </w:r>
            <w:r>
              <w:rPr>
                <w:rFonts w:ascii="Avenir Book" w:hAnsi="Avenir Book"/>
                <w:color w:val="000000" w:themeColor="text1"/>
                <w:sz w:val="18"/>
                <w:szCs w:val="18"/>
              </w:rPr>
              <w:t xml:space="preserve"> </w:t>
            </w:r>
            <w:r>
              <w:rPr>
                <w:rFonts w:ascii="Avenir Book" w:hAnsi="Avenir Book"/>
                <w:color w:val="000000" w:themeColor="text1"/>
                <w:sz w:val="18"/>
                <w:szCs w:val="18"/>
              </w:rPr>
              <w:t xml:space="preserve">titulaire</w:t>
            </w:r>
            <w:r/>
          </w:p>
        </w:tc>
      </w:tr>
      <w:tr>
        <w:trPr>
          <w:trHeight w:val="539"/>
        </w:trPr>
        <w:tc>
          <w:tcPr>
            <w:tcBorders>
              <w:left w:val="none" w:color="000000" w:sz="4" w:space="0"/>
              <w:top w:val="none" w:color="000000" w:sz="4" w:space="0"/>
              <w:right w:val="none" w:color="000000" w:sz="4" w:space="0"/>
              <w:bottom w:val="none" w:color="000000" w:sz="4" w:space="0"/>
            </w:tcBorders>
            <w:tcW w:w="9619" w:type="dxa"/>
            <w:vAlign w:val="center"/>
            <w:textDirection w:val="lrTb"/>
            <w:noWrap w:val="false"/>
          </w:tcPr>
          <w:p>
            <w:pPr>
              <w:spacing w:lineRule="auto" w:line="276" w:before="200"/>
              <w:rPr>
                <w:rFonts w:ascii="Avenir Book" w:hAnsi="Avenir Book"/>
                <w:color w:val="000000"/>
                <w:sz w:val="18"/>
                <w:szCs w:val="18"/>
                <w:lang w:val="fr-CH"/>
              </w:rPr>
            </w:pPr>
            <w:r>
              <w:rPr>
                <w:rFonts w:ascii="Wingdings" w:hAnsi="Wingdings" w:cs="Wingdings" w:eastAsia="Wingdings"/>
                <w:color w:val="000000" w:themeColor="text1"/>
                <w:sz w:val="18"/>
                <w:szCs w:val="18"/>
              </w:rPr>
              <w:t xml:space="preserve">¨</w:t>
            </w:r>
            <w:bookmarkStart w:id="2" w:name="OLE_LINK7"/>
            <w:r/>
            <w:bookmarkStart w:id="3" w:name="OLE_LINK8"/>
            <w:r>
              <w:rPr>
                <w:rFonts w:ascii="Avenir Book" w:hAnsi="Avenir Book"/>
                <w:color w:val="000000" w:themeColor="text1"/>
                <w:sz w:val="18"/>
                <w:szCs w:val="18"/>
                <w:lang w:val="fr-CH"/>
              </w:rPr>
              <w:t xml:space="preserve">Membre </w:t>
            </w:r>
            <w:r>
              <w:rPr>
                <w:rFonts w:ascii="Avenir Book" w:hAnsi="Avenir Book"/>
                <w:color w:val="000000" w:themeColor="text1"/>
                <w:sz w:val="18"/>
                <w:szCs w:val="18"/>
                <w:lang w:val="fr-CH"/>
              </w:rPr>
              <w:t xml:space="preserve">associé·e</w:t>
            </w:r>
            <w:r>
              <w:rPr>
                <w:rFonts w:ascii="Avenir Book" w:hAnsi="Avenir Book"/>
                <w:color w:val="000000" w:themeColor="text1"/>
                <w:sz w:val="18"/>
                <w:szCs w:val="18"/>
                <w:lang w:val="fr-CH"/>
              </w:rPr>
              <w:t xml:space="preserve"> </w:t>
            </w:r>
            <w:bookmarkEnd w:id="2"/>
            <w:bookmarkEnd w:id="3"/>
            <w:r/>
          </w:p>
        </w:tc>
      </w:tr>
      <w:tr>
        <w:trPr>
          <w:trHeight w:val="539"/>
        </w:trPr>
        <w:tc>
          <w:tcPr>
            <w:tcBorders>
              <w:left w:val="none" w:color="000000" w:sz="4" w:space="0"/>
              <w:top w:val="none" w:color="000000" w:sz="4" w:space="0"/>
              <w:right w:val="none" w:color="000000" w:sz="4" w:space="0"/>
              <w:bottom w:val="none" w:color="000000" w:sz="4" w:space="0"/>
            </w:tcBorders>
            <w:tcW w:w="9619" w:type="dxa"/>
            <w:vAlign w:val="center"/>
            <w:textDirection w:val="lrTb"/>
            <w:noWrap w:val="false"/>
          </w:tcPr>
          <w:p>
            <w:pPr>
              <w:spacing w:lineRule="auto" w:line="276" w:before="200"/>
              <w:rPr>
                <w:rFonts w:ascii="Avenir Book" w:hAnsi="Avenir Book"/>
                <w:color w:val="000000"/>
                <w:sz w:val="18"/>
                <w:szCs w:val="18"/>
                <w:lang w:val="fr-CH"/>
              </w:rPr>
            </w:pPr>
            <w:r>
              <w:rPr>
                <w:rFonts w:ascii="Wingdings" w:hAnsi="Wingdings" w:cs="Wingdings" w:eastAsia="Wingdings"/>
                <w:color w:val="000000" w:themeColor="text1"/>
                <w:sz w:val="18"/>
                <w:szCs w:val="18"/>
              </w:rPr>
              <w:t xml:space="preserve">¨</w:t>
            </w:r>
            <w:r>
              <w:rPr>
                <w:rFonts w:ascii="Avenir Book" w:hAnsi="Avenir Book"/>
                <w:color w:val="000000" w:themeColor="text1"/>
                <w:sz w:val="18"/>
                <w:szCs w:val="18"/>
                <w:lang w:val="fr-CH"/>
              </w:rPr>
              <w:t xml:space="preserve">Membre honoraire </w:t>
            </w:r>
            <w:r/>
          </w:p>
        </w:tc>
      </w:tr>
    </w:tbl>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b/>
          <w:bCs/>
          <w:color w:val="000000"/>
          <w:sz w:val="18"/>
          <w:szCs w:val="18"/>
        </w:rPr>
      </w:pPr>
      <w:r>
        <w:rPr>
          <w:rFonts w:ascii="Avenir Book" w:hAnsi="Avenir Book" w:cs="Times New Roman"/>
          <w:b/>
          <w:bCs/>
          <w:color w:val="000000" w:themeColor="text1"/>
          <w:sz w:val="18"/>
          <w:szCs w:val="18"/>
        </w:rPr>
        <w:t xml:space="preserve">Je souhaite inscrire mes recherches dans le ou les axe(s)</w:t>
      </w:r>
      <w:r>
        <w:rPr>
          <w:rFonts w:ascii="Avenir Book" w:hAnsi="Avenir Book" w:cs="Times New Roman"/>
          <w:b/>
          <w:bCs/>
          <w:color w:val="000000" w:themeColor="text1"/>
          <w:sz w:val="18"/>
          <w:szCs w:val="18"/>
        </w:rPr>
        <w:t xml:space="preserve"> suivants :</w:t>
      </w:r>
      <w:r/>
    </w:p>
    <w:p>
      <w:pPr>
        <w:ind w:left="142"/>
        <w:spacing w:lineRule="auto" w:line="276"/>
        <w:rPr>
          <w:rFonts w:ascii="Avenir Book" w:hAnsi="Avenir Book" w:cs="Times New Roman"/>
          <w:color w:val="000000"/>
          <w:sz w:val="18"/>
          <w:szCs w:val="18"/>
        </w:rPr>
      </w:pPr>
      <w:r>
        <w:rPr>
          <w:rFonts w:ascii="Wingdings" w:hAnsi="Wingdings" w:cs="Wingdings" w:eastAsia="Wingdings"/>
          <w:color w:val="000000" w:themeColor="text1"/>
          <w:sz w:val="18"/>
          <w:szCs w:val="18"/>
        </w:rPr>
        <w:t xml:space="preserve">¨</w:t>
      </w:r>
      <w:r>
        <w:rPr>
          <w:rFonts w:ascii="Avenir Book" w:hAnsi="Avenir Book" w:cs="Times New Roman"/>
          <w:color w:val="000000" w:themeColor="text1"/>
          <w:sz w:val="18"/>
          <w:szCs w:val="18"/>
        </w:rPr>
        <w:t xml:space="preserve"> Axe1 : </w:t>
      </w:r>
      <w:r>
        <w:rPr>
          <w:rFonts w:ascii="Avenir Book" w:hAnsi="Avenir Book" w:cs="Times New Roman"/>
          <w:color w:val="000000" w:themeColor="text1"/>
          <w:sz w:val="18"/>
          <w:szCs w:val="18"/>
        </w:rPr>
        <w:t xml:space="preserve">Pédagogie - apprentissage</w:t>
      </w:r>
      <w:r/>
    </w:p>
    <w:p>
      <w:pPr>
        <w:ind w:left="142"/>
        <w:spacing w:lineRule="auto" w:line="276"/>
        <w:rPr>
          <w:rFonts w:ascii="Avenir Book" w:hAnsi="Avenir Book" w:cs="Times New Roman"/>
          <w:color w:val="000000"/>
          <w:sz w:val="18"/>
          <w:szCs w:val="18"/>
        </w:rPr>
      </w:pPr>
      <w:r>
        <w:rPr>
          <w:rFonts w:ascii="Wingdings" w:hAnsi="Wingdings" w:cs="Wingdings" w:eastAsia="Wingdings"/>
          <w:color w:val="000000" w:themeColor="text1"/>
          <w:sz w:val="18"/>
          <w:szCs w:val="18"/>
        </w:rPr>
        <w:t xml:space="preserve">¨</w:t>
      </w:r>
      <w:r>
        <w:rPr>
          <w:rFonts w:ascii="Avenir Book" w:hAnsi="Avenir Book" w:cs="Times New Roman"/>
          <w:color w:val="000000" w:themeColor="text1"/>
          <w:sz w:val="18"/>
          <w:szCs w:val="18"/>
        </w:rPr>
        <w:t xml:space="preserve"> Axe 2 : </w:t>
      </w:r>
      <w:r>
        <w:rPr>
          <w:rFonts w:ascii="Avenir Book" w:hAnsi="Avenir Book" w:cs="Times New Roman"/>
          <w:color w:val="000000" w:themeColor="text1"/>
          <w:sz w:val="18"/>
          <w:szCs w:val="18"/>
        </w:rPr>
        <w:t xml:space="preserve"> Inégalités et discrimination</w:t>
      </w:r>
      <w:r/>
    </w:p>
    <w:p>
      <w:pPr>
        <w:ind w:left="142"/>
        <w:spacing w:lineRule="auto" w:line="276"/>
        <w:rPr>
          <w:rFonts w:ascii="Avenir Book" w:hAnsi="Avenir Book" w:cs="Times New Roman"/>
          <w:color w:val="000000"/>
          <w:sz w:val="18"/>
          <w:szCs w:val="18"/>
        </w:rPr>
      </w:pPr>
      <w:r>
        <w:rPr>
          <w:rFonts w:ascii="Wingdings" w:hAnsi="Wingdings" w:cs="Wingdings" w:eastAsia="Wingdings"/>
          <w:color w:val="000000" w:themeColor="text1"/>
          <w:sz w:val="18"/>
          <w:szCs w:val="18"/>
        </w:rPr>
        <w:t xml:space="preserve">¨</w:t>
      </w:r>
      <w:r>
        <w:rPr>
          <w:rFonts w:ascii="Avenir Book" w:hAnsi="Avenir Book" w:cs="Times New Roman"/>
          <w:color w:val="000000" w:themeColor="text1"/>
          <w:sz w:val="18"/>
          <w:szCs w:val="18"/>
        </w:rPr>
        <w:t xml:space="preserve"> Axe 3 : </w:t>
      </w:r>
      <w:r>
        <w:rPr>
          <w:rFonts w:ascii="Avenir Book" w:hAnsi="Avenir Book" w:cs="Times New Roman"/>
          <w:color w:val="000000" w:themeColor="text1"/>
          <w:sz w:val="18"/>
          <w:szCs w:val="18"/>
        </w:rPr>
        <w:t xml:space="preserve">Processus de décrochage scolaire au Nord et au Sud</w:t>
      </w:r>
      <w:r/>
    </w:p>
    <w:p>
      <w:pPr>
        <w:ind w:left="142"/>
        <w:spacing w:lineRule="auto" w:line="276"/>
        <w:rPr>
          <w:rFonts w:ascii="Avenir Book" w:hAnsi="Avenir Book" w:cs="Times New Roman"/>
          <w:color w:val="000000"/>
          <w:sz w:val="18"/>
          <w:szCs w:val="18"/>
        </w:rPr>
      </w:pPr>
      <w:r>
        <w:rPr>
          <w:rFonts w:ascii="Wingdings" w:hAnsi="Wingdings" w:cs="Wingdings" w:eastAsia="Wingdings"/>
          <w:color w:val="000000" w:themeColor="text1"/>
          <w:sz w:val="18"/>
          <w:szCs w:val="18"/>
        </w:rPr>
        <w:t xml:space="preserve">¨</w:t>
      </w:r>
      <w:r>
        <w:rPr>
          <w:rFonts w:ascii="Avenir Book" w:hAnsi="Avenir Book" w:cs="Times New Roman"/>
          <w:color w:val="000000" w:themeColor="text1"/>
          <w:sz w:val="18"/>
          <w:szCs w:val="18"/>
        </w:rPr>
        <w:t xml:space="preserve"> Axe 4 : </w:t>
      </w:r>
      <w:r>
        <w:rPr>
          <w:rFonts w:ascii="Avenir Book" w:hAnsi="Avenir Book" w:cs="Times New Roman"/>
          <w:color w:val="000000" w:themeColor="text1"/>
          <w:sz w:val="18"/>
          <w:szCs w:val="18"/>
        </w:rPr>
        <w:t xml:space="preserve">Famille et éducation</w:t>
      </w:r>
      <w:r/>
    </w:p>
    <w:p>
      <w:pPr>
        <w:ind w:left="142"/>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spacing w:lineRule="auto" w:line="276"/>
        <w:rPr>
          <w:rFonts w:ascii="Avenir Book" w:hAnsi="Avenir Book" w:cs="Times New Roman"/>
          <w:b/>
          <w:bCs/>
          <w:color w:val="000000"/>
          <w:sz w:val="18"/>
          <w:szCs w:val="18"/>
        </w:rPr>
      </w:pPr>
      <w:r>
        <w:rPr>
          <w:rFonts w:ascii="Avenir Book" w:hAnsi="Avenir Book" w:cs="Times New Roman"/>
          <w:b/>
          <w:bCs/>
          <w:color w:val="000000" w:themeColor="text1"/>
          <w:sz w:val="18"/>
          <w:szCs w:val="18"/>
        </w:rPr>
        <w:t xml:space="preserve">Veuillez expliquer en quelques mots votre intérêt à rejoindre le laboratoire</w:t>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Bdr>
          <w:left w:val="single" w:sz="4" w:space="4" w:color="auto"/>
          <w:top w:val="single" w:sz="4" w:space="1" w:color="auto"/>
          <w:right w:val="single" w:sz="4" w:space="4" w:color="auto"/>
          <w:bottom w:val="single" w:sz="4" w:space="1" w:color="auto"/>
        </w:pBd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spacing w:lineRule="auto" w:line="276"/>
        <w:rPr>
          <w:rFonts w:ascii="Avenir Book" w:hAnsi="Avenir Book" w:cs="Times New Roman"/>
          <w:b/>
          <w:bCs/>
          <w:color w:val="000000"/>
          <w:sz w:val="18"/>
          <w:szCs w:val="18"/>
        </w:rPr>
      </w:pPr>
      <w:r>
        <w:rPr>
          <w:rFonts w:ascii="Avenir Book" w:hAnsi="Avenir Book" w:cs="Times New Roman"/>
          <w:b/>
          <w:bCs/>
          <w:color w:val="000000"/>
          <w:sz w:val="18"/>
          <w:szCs w:val="18"/>
        </w:rPr>
      </w:r>
      <w:r/>
    </w:p>
    <w:p>
      <w:pPr>
        <w:spacing w:lineRule="auto" w:line="276"/>
        <w:rPr>
          <w:rFonts w:ascii="Avenir Book" w:hAnsi="Avenir Book" w:cs="Times New Roman"/>
          <w:b/>
          <w:bCs/>
          <w:color w:val="000000"/>
          <w:sz w:val="18"/>
          <w:szCs w:val="18"/>
        </w:rPr>
      </w:pPr>
      <w:r>
        <w:rPr>
          <w:rFonts w:ascii="Avenir Book" w:hAnsi="Avenir Book" w:cs="Times New Roman"/>
          <w:b/>
          <w:bCs/>
          <w:color w:val="000000" w:themeColor="text1"/>
          <w:sz w:val="18"/>
          <w:szCs w:val="18"/>
        </w:rPr>
        <w:t xml:space="preserve">Si vous occupez un poste lié à de la formation dans le tertiaire et/ou </w:t>
      </w:r>
      <w:r>
        <w:rPr>
          <w:rFonts w:ascii="Avenir Book" w:hAnsi="Avenir Book" w:cs="Times New Roman"/>
          <w:b/>
          <w:bCs/>
          <w:color w:val="000000" w:themeColor="text1"/>
          <w:sz w:val="18"/>
          <w:szCs w:val="18"/>
        </w:rPr>
        <w:t xml:space="preserve">êtes engagés dans des projets de recherche </w:t>
      </w:r>
      <w:r>
        <w:rPr>
          <w:rFonts w:ascii="Avenir Book" w:hAnsi="Avenir Book" w:cs="Times New Roman"/>
          <w:b/>
          <w:bCs/>
          <w:color w:val="000000" w:themeColor="text1"/>
          <w:sz w:val="18"/>
          <w:szCs w:val="18"/>
        </w:rPr>
        <w:t xml:space="preserve">veuillez renseigner svp : </w:t>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pStyle w:val="593"/>
        <w:numPr>
          <w:ilvl w:val="0"/>
          <w:numId w:val="30"/>
        </w:numPr>
        <w:spacing w:lineRule="auto" w:line="276"/>
        <w:rPr>
          <w:rFonts w:ascii="Avenir Book" w:hAnsi="Avenir Book" w:cs="Times New Roman"/>
          <w:color w:val="000000"/>
          <w:sz w:val="18"/>
          <w:szCs w:val="18"/>
        </w:rPr>
      </w:pPr>
      <w:r>
        <w:rPr>
          <w:rFonts w:ascii="Avenir Book" w:hAnsi="Avenir Book" w:cs="Times New Roman"/>
          <w:color w:val="000000" w:themeColor="text1"/>
          <w:sz w:val="18"/>
          <w:szCs w:val="18"/>
        </w:rPr>
        <w:t xml:space="preserve">Vos publications et communications (récentes) en lien avec les thématiques du laboratoire (max.</w:t>
      </w:r>
      <w:r>
        <w:rPr>
          <w:rFonts w:ascii="Avenir Book" w:hAnsi="Avenir Book" w:cs="Times New Roman"/>
          <w:color w:val="000000" w:themeColor="text1"/>
          <w:sz w:val="18"/>
          <w:szCs w:val="18"/>
        </w:rPr>
        <w:t xml:space="preserve">5 activités</w:t>
      </w:r>
      <w:r>
        <w:rPr>
          <w:rFonts w:ascii="Avenir Book" w:hAnsi="Avenir Book" w:cs="Times New Roman"/>
          <w:color w:val="000000" w:themeColor="text1"/>
          <w:sz w:val="18"/>
          <w:szCs w:val="18"/>
        </w:rPr>
        <w:t xml:space="preserve">)</w:t>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pStyle w:val="593"/>
        <w:numPr>
          <w:ilvl w:val="0"/>
          <w:numId w:val="31"/>
        </w:numPr>
        <w:ind w:left="360"/>
        <w:spacing w:lineRule="auto" w:line="276"/>
        <w:rPr>
          <w:rFonts w:ascii="Avenir Book" w:hAnsi="Avenir Book" w:cs="Times New Roman"/>
          <w:color w:val="000000"/>
          <w:sz w:val="18"/>
          <w:szCs w:val="18"/>
        </w:rPr>
      </w:pPr>
      <w:r>
        <w:rPr>
          <w:rFonts w:ascii="Avenir Book" w:hAnsi="Avenir Book" w:cs="Times New Roman"/>
          <w:color w:val="000000" w:themeColor="text1"/>
          <w:sz w:val="18"/>
          <w:szCs w:val="18"/>
        </w:rPr>
        <w:t xml:space="preserve">Vos projets de recherche passés</w:t>
      </w:r>
      <w:r>
        <w:rPr>
          <w:rFonts w:ascii="Avenir Book" w:hAnsi="Avenir Book" w:cs="Times New Roman"/>
          <w:color w:val="000000" w:themeColor="text1"/>
          <w:sz w:val="18"/>
          <w:szCs w:val="18"/>
        </w:rPr>
        <w:t xml:space="preserve">, </w:t>
      </w:r>
      <w:r>
        <w:rPr>
          <w:rFonts w:ascii="Avenir Book" w:hAnsi="Avenir Book" w:cs="Times New Roman"/>
          <w:color w:val="000000" w:themeColor="text1"/>
          <w:sz w:val="18"/>
          <w:szCs w:val="18"/>
        </w:rPr>
        <w:t xml:space="preserve">actuels </w:t>
      </w:r>
      <w:r>
        <w:rPr>
          <w:rFonts w:ascii="Avenir Book" w:hAnsi="Avenir Book" w:cs="Times New Roman"/>
          <w:color w:val="000000" w:themeColor="text1"/>
          <w:sz w:val="18"/>
          <w:szCs w:val="18"/>
        </w:rPr>
        <w:t xml:space="preserve">ou que vous aimeriez débuter </w:t>
      </w:r>
      <w:r>
        <w:rPr>
          <w:rFonts w:ascii="Avenir Book" w:hAnsi="Avenir Book" w:cs="Times New Roman"/>
          <w:color w:val="000000" w:themeColor="text1"/>
          <w:sz w:val="18"/>
          <w:szCs w:val="18"/>
        </w:rPr>
        <w:t xml:space="preserve">en lien avec les thématiques du laboratoire (max. 5</w:t>
      </w:r>
      <w:r>
        <w:rPr>
          <w:rFonts w:ascii="Avenir Book" w:hAnsi="Avenir Book" w:cs="Times New Roman"/>
          <w:color w:val="000000" w:themeColor="text1"/>
          <w:sz w:val="18"/>
          <w:szCs w:val="18"/>
        </w:rPr>
        <w:t xml:space="preserve"> lignes</w:t>
      </w:r>
      <w:r>
        <w:rPr>
          <w:rFonts w:ascii="Avenir Book" w:hAnsi="Avenir Book" w:cs="Times New Roman"/>
          <w:color w:val="000000" w:themeColor="text1"/>
          <w:sz w:val="18"/>
          <w:szCs w:val="18"/>
        </w:rPr>
        <w:t xml:space="preserve">)</w:t>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p>
      <w:pPr>
        <w:pStyle w:val="593"/>
        <w:numPr>
          <w:ilvl w:val="0"/>
          <w:numId w:val="31"/>
        </w:numPr>
        <w:ind w:left="360"/>
        <w:spacing w:lineRule="auto" w:line="276"/>
        <w:rPr>
          <w:rFonts w:ascii="Avenir Book" w:hAnsi="Avenir Book" w:cs="Times New Roman"/>
          <w:color w:val="000000"/>
          <w:sz w:val="18"/>
          <w:szCs w:val="18"/>
        </w:rPr>
      </w:pPr>
      <w:r>
        <w:rPr>
          <w:rFonts w:ascii="Avenir Book" w:hAnsi="Avenir Book" w:cs="Times New Roman"/>
          <w:color w:val="000000" w:themeColor="text1"/>
          <w:sz w:val="18"/>
          <w:szCs w:val="18"/>
        </w:rPr>
        <w:t xml:space="preserve">Vos enseignements en lien avec les thématiques du laboratoire</w:t>
      </w:r>
      <w:r>
        <w:rPr>
          <w:rFonts w:ascii="Avenir Book" w:hAnsi="Avenir Book" w:cs="Times New Roman"/>
          <w:color w:val="000000" w:themeColor="text1"/>
          <w:sz w:val="18"/>
          <w:szCs w:val="18"/>
        </w:rPr>
        <w:t xml:space="preserve"> (max.5 lignes)</w:t>
      </w:r>
      <w:r/>
    </w:p>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b/>
          <w:bCs/>
          <w:color w:val="000000"/>
          <w:sz w:val="18"/>
          <w:szCs w:val="18"/>
        </w:rPr>
      </w:pPr>
      <w:r>
        <w:rPr>
          <w:rFonts w:ascii="Avenir Book" w:hAnsi="Avenir Book" w:cs="Times New Roman"/>
          <w:b/>
          <w:bCs/>
          <w:color w:val="000000" w:themeColor="text1"/>
          <w:sz w:val="18"/>
          <w:szCs w:val="18"/>
        </w:rPr>
        <w:t xml:space="preserve">J</w:t>
      </w:r>
      <w:r>
        <w:rPr>
          <w:rFonts w:ascii="Avenir Book" w:hAnsi="Avenir Book" w:cs="Times New Roman"/>
          <w:b/>
          <w:bCs/>
          <w:color w:val="000000" w:themeColor="text1"/>
          <w:sz w:val="18"/>
          <w:szCs w:val="18"/>
        </w:rPr>
        <w:t xml:space="preserve">e reconnais avoir pris en c</w:t>
      </w:r>
      <w:r>
        <w:rPr>
          <w:rFonts w:ascii="Avenir Book" w:hAnsi="Avenir Book" w:cs="Times New Roman"/>
          <w:b/>
          <w:bCs/>
          <w:color w:val="000000" w:themeColor="text1"/>
          <w:sz w:val="18"/>
          <w:szCs w:val="18"/>
        </w:rPr>
        <w:t xml:space="preserve">onnaissance des statuts du LASALE</w:t>
      </w:r>
      <w:r>
        <w:rPr>
          <w:rFonts w:ascii="Avenir Book" w:hAnsi="Avenir Book" w:cs="Times New Roman"/>
          <w:b/>
          <w:bCs/>
          <w:color w:val="000000" w:themeColor="text1"/>
          <w:sz w:val="18"/>
          <w:szCs w:val="18"/>
        </w:rPr>
        <w:t xml:space="preserve"> et y adhère</w:t>
      </w:r>
      <w:r>
        <w:rPr>
          <w:rFonts w:ascii="Avenir Book" w:hAnsi="Avenir Book" w:cs="Times New Roman"/>
          <w:b/>
          <w:bCs/>
          <w:color w:val="000000" w:themeColor="text1"/>
          <w:sz w:val="18"/>
          <w:szCs w:val="18"/>
        </w:rPr>
        <w:t xml:space="preserve">.</w:t>
      </w:r>
      <w:r/>
    </w:p>
    <w:p>
      <w:pPr>
        <w:spacing w:lineRule="auto" w:line="276"/>
        <w:rPr>
          <w:rFonts w:ascii="Avenir Book" w:hAnsi="Avenir Book" w:cs="Times New Roman"/>
          <w:color w:val="000000"/>
          <w:sz w:val="18"/>
          <w:szCs w:val="18"/>
        </w:rPr>
      </w:pPr>
      <w:r>
        <w:rPr>
          <w:rFonts w:ascii="Avenir Book" w:hAnsi="Avenir Book" w:cs="Times New Roman"/>
          <w:color w:val="000000"/>
          <w:sz w:val="18"/>
          <w:szCs w:val="18"/>
        </w:rPr>
      </w:r>
      <w:r/>
    </w:p>
    <w:tbl>
      <w:tblPr>
        <w:tblStyle w:val="592"/>
        <w:tblW w:w="9771" w:type="dxa"/>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2654"/>
        <w:gridCol w:w="7117"/>
      </w:tblGrid>
      <w:tr>
        <w:trPr/>
        <w:tc>
          <w:tcPr>
            <w:tcW w:w="2654"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themeColor="text1"/>
                <w:sz w:val="18"/>
                <w:szCs w:val="18"/>
              </w:rPr>
              <w:t xml:space="preserve">Lieu</w:t>
            </w:r>
            <w:r>
              <w:rPr>
                <w:rFonts w:ascii="Avenir Book" w:hAnsi="Avenir Book"/>
                <w:color w:val="000000" w:themeColor="text1"/>
                <w:sz w:val="18"/>
                <w:szCs w:val="18"/>
              </w:rPr>
              <w:t xml:space="preserve"> et </w:t>
            </w:r>
            <w:r>
              <w:rPr>
                <w:rFonts w:ascii="Avenir Book" w:hAnsi="Avenir Book"/>
                <w:color w:val="000000" w:themeColor="text1"/>
                <w:sz w:val="18"/>
                <w:szCs w:val="18"/>
              </w:rPr>
              <w:t xml:space="preserve">date</w:t>
            </w:r>
            <w:r>
              <w:rPr>
                <w:rFonts w:ascii="Avenir Book" w:hAnsi="Avenir Book"/>
                <w:color w:val="000000" w:themeColor="text1"/>
                <w:sz w:val="18"/>
                <w:szCs w:val="18"/>
              </w:rPr>
              <w:t xml:space="preserve"> </w:t>
            </w:r>
            <w:r>
              <w:rPr>
                <w:rFonts w:ascii="Avenir Book" w:hAnsi="Avenir Book"/>
                <w:color w:val="000000" w:themeColor="text1"/>
                <w:sz w:val="18"/>
                <w:szCs w:val="18"/>
              </w:rPr>
              <w:t xml:space="preserve">:</w:t>
            </w:r>
            <w:r/>
          </w:p>
        </w:tc>
        <w:tc>
          <w:tcPr>
            <w:tcBorders>
              <w:bottom w:val="single" w:color="000000" w:sz="4" w:space="0"/>
            </w:tcBorders>
            <w:tcW w:w="7117"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sz w:val="18"/>
                <w:szCs w:val="18"/>
              </w:rPr>
            </w:r>
            <w:r/>
          </w:p>
        </w:tc>
      </w:tr>
      <w:tr>
        <w:trPr/>
        <w:tc>
          <w:tcPr>
            <w:tcW w:w="2654"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themeColor="text1"/>
                <w:sz w:val="18"/>
                <w:szCs w:val="18"/>
              </w:rPr>
              <w:t xml:space="preserve">Signature</w:t>
            </w:r>
            <w:r>
              <w:rPr>
                <w:rFonts w:ascii="Avenir Book" w:hAnsi="Avenir Book"/>
                <w:color w:val="000000" w:themeColor="text1"/>
                <w:sz w:val="18"/>
                <w:szCs w:val="18"/>
              </w:rPr>
              <w:t xml:space="preserve"> </w:t>
            </w:r>
            <w:r/>
          </w:p>
        </w:tc>
        <w:tc>
          <w:tcPr>
            <w:tcBorders>
              <w:top w:val="single" w:color="000000" w:sz="4" w:space="0"/>
              <w:bottom w:val="single" w:color="000000" w:sz="4" w:space="0"/>
            </w:tcBorders>
            <w:tcW w:w="7117" w:type="dxa"/>
            <w:vAlign w:val="center"/>
            <w:textDirection w:val="lrTb"/>
            <w:noWrap w:val="false"/>
          </w:tcPr>
          <w:p>
            <w:pPr>
              <w:spacing w:lineRule="auto" w:line="276" w:before="240"/>
              <w:rPr>
                <w:rFonts w:ascii="Avenir Book" w:hAnsi="Avenir Book"/>
                <w:color w:val="000000"/>
                <w:sz w:val="18"/>
                <w:szCs w:val="18"/>
              </w:rPr>
            </w:pPr>
            <w:r>
              <w:rPr>
                <w:rFonts w:ascii="Avenir Book" w:hAnsi="Avenir Book"/>
                <w:color w:val="000000"/>
                <w:sz w:val="18"/>
                <w:szCs w:val="18"/>
              </w:rPr>
            </w:r>
            <w:r/>
          </w:p>
        </w:tc>
      </w:tr>
    </w:tbl>
    <w:p>
      <w:pPr>
        <w:spacing w:lineRule="auto" w:line="276"/>
        <w:rPr>
          <w:rFonts w:ascii="Avenir Book" w:hAnsi="Avenir Book" w:cs="Times New Roman"/>
          <w:color w:val="000000"/>
          <w:sz w:val="15"/>
          <w:szCs w:val="20"/>
        </w:rPr>
      </w:pPr>
      <w:r>
        <w:rPr>
          <w:rFonts w:ascii="Avenir Book" w:hAnsi="Avenir Book" w:cs="Times New Roman"/>
          <w:color w:val="000000"/>
          <w:sz w:val="15"/>
          <w:szCs w:val="20"/>
        </w:rPr>
      </w:r>
      <w:r/>
    </w:p>
    <w:p>
      <w:pPr>
        <w:spacing w:lineRule="auto" w:line="276"/>
        <w:rPr>
          <w:rFonts w:ascii="Avenir Book" w:hAnsi="Avenir Book" w:cs="Times New Roman"/>
          <w:color w:val="000000"/>
          <w:sz w:val="15"/>
          <w:szCs w:val="20"/>
        </w:rPr>
      </w:pPr>
      <w:r>
        <w:rPr>
          <w:rFonts w:ascii="Avenir Book" w:hAnsi="Avenir Book" w:cs="Times New Roman"/>
          <w:color w:val="000000" w:themeColor="text1"/>
          <w:sz w:val="15"/>
          <w:szCs w:val="20"/>
        </w:rPr>
        <w:br w:type="page"/>
      </w:r>
      <w:r/>
    </w:p>
    <w:p>
      <w:pPr>
        <w:spacing w:lineRule="auto" w:line="276"/>
        <w:rPr>
          <w:rFonts w:ascii="Avenir Book" w:hAnsi="Avenir Book" w:cs="Times New Roman"/>
          <w:b/>
          <w:bCs/>
          <w:color w:val="000000"/>
          <w:sz w:val="24"/>
        </w:rPr>
      </w:pPr>
      <w:r>
        <w:rPr>
          <w:rFonts w:ascii="Avenir Book" w:hAnsi="Avenir Book" w:cs="Times New Roman"/>
          <w:b/>
          <w:bCs/>
          <w:color w:val="000000" w:themeColor="text1"/>
          <w:sz w:val="24"/>
        </w:rPr>
        <w:t xml:space="preserve">Annexe</w:t>
      </w:r>
      <w:r>
        <w:rPr>
          <w:rFonts w:ascii="Avenir Book" w:hAnsi="Avenir Book" w:cs="Times New Roman"/>
          <w:b/>
          <w:bCs/>
          <w:color w:val="000000" w:themeColor="text1"/>
          <w:sz w:val="24"/>
        </w:rPr>
        <w:t xml:space="preserve"> 1</w:t>
      </w:r>
      <w:r>
        <w:rPr>
          <w:rFonts w:ascii="Avenir Book" w:hAnsi="Avenir Book" w:cs="Times New Roman"/>
          <w:b/>
          <w:bCs/>
          <w:color w:val="000000" w:themeColor="text1"/>
          <w:sz w:val="24"/>
        </w:rPr>
        <w:t xml:space="preserve">) </w:t>
      </w:r>
      <w:r>
        <w:rPr>
          <w:rFonts w:ascii="Avenir Book" w:hAnsi="Avenir Book" w:cs="Times New Roman"/>
          <w:b/>
          <w:bCs/>
          <w:color w:val="000000" w:themeColor="text1"/>
          <w:sz w:val="24"/>
        </w:rPr>
        <w:t xml:space="preserve">Extraits des statuts du </w:t>
      </w:r>
      <w:r>
        <w:rPr>
          <w:rFonts w:ascii="Avenir Book" w:hAnsi="Avenir Book" w:cs="Times New Roman"/>
          <w:b/>
          <w:bCs/>
          <w:color w:val="000000" w:themeColor="text1"/>
          <w:sz w:val="24"/>
        </w:rPr>
        <w:t xml:space="preserve">lasalé</w:t>
      </w:r>
      <w:r/>
    </w:p>
    <w:p>
      <w:pPr>
        <w:spacing w:lineRule="auto" w:line="276"/>
        <w:rPr>
          <w:rFonts w:ascii="Avenir Book" w:hAnsi="Avenir Book" w:cs="Times New Roman"/>
          <w:b/>
          <w:bCs/>
          <w:color w:val="000000"/>
          <w:sz w:val="24"/>
        </w:rPr>
      </w:pPr>
      <w:r>
        <w:rPr>
          <w:rFonts w:ascii="Avenir Book" w:hAnsi="Avenir Book" w:cs="Times New Roman"/>
          <w:b/>
          <w:bCs/>
          <w:color w:val="000000"/>
          <w:sz w:val="24"/>
        </w:rPr>
      </w:r>
      <w:r/>
    </w:p>
    <w:p>
      <w:pPr>
        <w:pStyle w:val="593"/>
        <w:numPr>
          <w:ilvl w:val="1"/>
          <w:numId w:val="34"/>
        </w:numPr>
        <w:spacing w:lineRule="auto" w:line="276"/>
        <w:rPr>
          <w:rFonts w:ascii="Avenir Book" w:hAnsi="Avenir Book" w:cs="Times New Roman"/>
          <w:b/>
          <w:bCs/>
          <w:color w:val="000000"/>
          <w:sz w:val="24"/>
        </w:rPr>
      </w:pPr>
      <w:r>
        <w:rPr>
          <w:rFonts w:ascii="Avenir Book" w:hAnsi="Avenir Book" w:cs="Times New Roman"/>
          <w:b/>
          <w:bCs/>
          <w:color w:val="000000" w:themeColor="text1"/>
          <w:sz w:val="24"/>
        </w:rPr>
        <w:t xml:space="preserve">Les axes de recherche du </w:t>
      </w:r>
      <w:r>
        <w:rPr>
          <w:rFonts w:ascii="Avenir Book" w:hAnsi="Avenir Book" w:cs="Times New Roman"/>
          <w:b/>
          <w:bCs/>
          <w:color w:val="000000" w:themeColor="text1"/>
          <w:sz w:val="24"/>
        </w:rPr>
        <w:t xml:space="preserve">lasalé</w:t>
      </w:r>
      <w:r/>
    </w:p>
    <w:p>
      <w:pPr>
        <w:ind w:right="566"/>
        <w:spacing w:lineRule="auto" w:line="276"/>
        <w:rPr>
          <w:rFonts w:ascii="Avenir Book" w:hAnsi="Avenir Book" w:cs="Times New Roman"/>
          <w:b/>
          <w:color w:val="000000"/>
          <w:sz w:val="13"/>
          <w:szCs w:val="13"/>
        </w:rPr>
      </w:pPr>
      <w:r>
        <w:rPr>
          <w:rFonts w:ascii="Avenir Book" w:hAnsi="Avenir Book" w:cs="Times New Roman"/>
          <w:b/>
          <w:color w:val="000000" w:themeColor="text1"/>
          <w:sz w:val="13"/>
          <w:szCs w:val="13"/>
        </w:rPr>
        <w:t xml:space="preserve">ARTICLE 5 – Axes de recherche</w:t>
      </w:r>
      <w:r/>
    </w:p>
    <w:p>
      <w:pPr>
        <w:ind w:right="566"/>
        <w:spacing w:lineRule="auto" w:line="276"/>
        <w:rPr>
          <w:rFonts w:ascii="Avenir Book" w:hAnsi="Avenir Book" w:cs="Times New Roman"/>
          <w:color w:val="000000"/>
          <w:sz w:val="13"/>
          <w:szCs w:val="13"/>
        </w:rPr>
      </w:pPr>
      <w:r>
        <w:rPr>
          <w:rFonts w:ascii="Avenir Book" w:hAnsi="Avenir Book" w:cs="Times New Roman"/>
          <w:color w:val="000000" w:themeColor="text1"/>
          <w:sz w:val="13"/>
          <w:szCs w:val="13"/>
        </w:rPr>
        <w:t xml:space="preserve">Des axes de recherche sont définis au sein du Laboratoire sur proposition du CS. Ils ont pour objectifs de :</w:t>
      </w:r>
      <w:r/>
    </w:p>
    <w:p>
      <w:pPr>
        <w:numPr>
          <w:ilvl w:val="0"/>
          <w:numId w:val="23"/>
        </w:numPr>
        <w:ind w:right="566"/>
        <w:spacing w:lineRule="auto" w:line="276"/>
        <w:rPr>
          <w:rFonts w:ascii="Avenir Book" w:hAnsi="Avenir Book" w:cs="Times New Roman"/>
          <w:color w:val="000000"/>
          <w:sz w:val="13"/>
          <w:szCs w:val="13"/>
        </w:rPr>
      </w:pPr>
      <w:r>
        <w:rPr>
          <w:rFonts w:ascii="Avenir Book" w:hAnsi="Avenir Book" w:cs="Times New Roman"/>
          <w:color w:val="000000" w:themeColor="text1"/>
          <w:sz w:val="13"/>
          <w:szCs w:val="13"/>
        </w:rPr>
        <w:t xml:space="preserve">Mettre en œuvre la politique scientifique du Laboratoire proposée par le CS en collaboration avec le COR.</w:t>
      </w:r>
      <w:r/>
    </w:p>
    <w:p>
      <w:pPr>
        <w:numPr>
          <w:ilvl w:val="0"/>
          <w:numId w:val="23"/>
        </w:numPr>
        <w:ind w:right="566"/>
        <w:spacing w:lineRule="auto" w:line="276"/>
        <w:rPr>
          <w:rFonts w:ascii="Avenir Book" w:hAnsi="Avenir Book" w:cs="Times New Roman"/>
          <w:color w:val="000000"/>
          <w:sz w:val="13"/>
          <w:szCs w:val="13"/>
        </w:rPr>
      </w:pPr>
      <w:r>
        <w:rPr>
          <w:rFonts w:ascii="Avenir Book" w:hAnsi="Avenir Book" w:cs="Times New Roman"/>
          <w:color w:val="000000" w:themeColor="text1"/>
          <w:sz w:val="13"/>
          <w:szCs w:val="13"/>
        </w:rPr>
        <w:t xml:space="preserve">Développer une animation scientifique régulière permettant d’échanger sur les recherches et favoriser les débats scientifiques.</w:t>
      </w:r>
      <w:r/>
    </w:p>
    <w:p>
      <w:pPr>
        <w:numPr>
          <w:ilvl w:val="0"/>
          <w:numId w:val="23"/>
        </w:numPr>
        <w:ind w:right="566"/>
        <w:spacing w:lineRule="auto" w:line="276"/>
        <w:rPr>
          <w:rFonts w:ascii="Avenir Book" w:hAnsi="Avenir Book" w:cs="Times New Roman"/>
          <w:color w:val="000000"/>
          <w:sz w:val="13"/>
          <w:szCs w:val="13"/>
        </w:rPr>
      </w:pPr>
      <w:r>
        <w:rPr>
          <w:rFonts w:ascii="Avenir Book" w:hAnsi="Avenir Book" w:cs="Times New Roman"/>
          <w:color w:val="000000" w:themeColor="text1"/>
          <w:sz w:val="13"/>
          <w:szCs w:val="13"/>
        </w:rPr>
        <w:t xml:space="preserve">Structurer la dissémination des travaux de chaque axe sous forme de manifestations scientifiques et de services à la cité (vulgarisation, formation continue, etc.).</w:t>
      </w:r>
      <w:r>
        <w:rPr>
          <w:rFonts w:ascii="Avenir Book" w:hAnsi="Avenir Book" w:cs="Times New Roman"/>
          <w:color w:val="000000" w:themeColor="text1"/>
          <w:sz w:val="13"/>
          <w:szCs w:val="13"/>
        </w:rPr>
        <w:t xml:space="preserve"> </w:t>
      </w:r>
      <w:r>
        <w:rPr>
          <w:rFonts w:ascii="Avenir Book" w:hAnsi="Avenir Book" w:cs="Times New Roman"/>
          <w:color w:val="000000" w:themeColor="text1"/>
          <w:sz w:val="13"/>
          <w:szCs w:val="13"/>
        </w:rPr>
        <w:t xml:space="preserve">Chaque axe de recherche a un ou deux responsables (chercheur membre titulaire du CS) issus d’institutions différentes. Les axes peuvent par ailleurs se doter d’une organisation thématique sous la coordination des collègues </w:t>
      </w:r>
      <w:r>
        <w:rPr>
          <w:rFonts w:ascii="Avenir Book" w:hAnsi="Avenir Book" w:cs="Times New Roman"/>
          <w:color w:val="000000" w:themeColor="text1"/>
          <w:sz w:val="13"/>
          <w:szCs w:val="13"/>
        </w:rPr>
        <w:t xml:space="preserve">impliqué·e·s</w:t>
      </w:r>
      <w:r>
        <w:rPr>
          <w:rFonts w:ascii="Avenir Book" w:hAnsi="Avenir Book" w:cs="Times New Roman"/>
          <w:color w:val="000000" w:themeColor="text1"/>
          <w:sz w:val="13"/>
          <w:szCs w:val="13"/>
        </w:rPr>
        <w:t xml:space="preserve">. </w:t>
      </w:r>
      <w:r/>
    </w:p>
    <w:p>
      <w:pPr>
        <w:ind w:right="566"/>
        <w:spacing w:lineRule="auto" w:line="276"/>
        <w:rPr>
          <w:rFonts w:ascii="Avenir Book" w:hAnsi="Avenir Book"/>
          <w:color w:val="000000"/>
          <w:sz w:val="13"/>
          <w:szCs w:val="13"/>
        </w:rPr>
      </w:pPr>
      <w:r>
        <w:rPr>
          <w:rFonts w:ascii="Avenir Book" w:hAnsi="Avenir Book"/>
          <w:color w:val="000000"/>
          <w:sz w:val="13"/>
          <w:szCs w:val="13"/>
        </w:rPr>
      </w:r>
      <w:r/>
    </w:p>
    <w:p>
      <w:pPr>
        <w:ind w:right="566"/>
        <w:spacing w:lineRule="auto" w:line="276"/>
        <w:rPr>
          <w:rFonts w:ascii="Avenir Book" w:hAnsi="Avenir Book"/>
          <w:b/>
          <w:color w:val="000000"/>
          <w:sz w:val="13"/>
          <w:szCs w:val="13"/>
          <w:lang w:val="fr"/>
        </w:rPr>
      </w:pPr>
      <w:r/>
      <w:bookmarkStart w:id="4" w:name="_Toc517859992"/>
      <w:r/>
      <w:r/>
    </w:p>
    <w:p>
      <w:pPr>
        <w:ind w:right="566"/>
        <w:spacing w:lineRule="auto" w:line="276"/>
        <w:rPr>
          <w:rFonts w:ascii="Avenir Book" w:hAnsi="Avenir Book"/>
          <w:b/>
          <w:color w:val="FF0000"/>
          <w:sz w:val="13"/>
          <w:szCs w:val="13"/>
          <w:lang w:val="fr"/>
        </w:rPr>
      </w:pPr>
      <w:r>
        <w:rPr>
          <w:rFonts w:ascii="Avenir Book" w:hAnsi="Avenir Book"/>
          <w:b/>
          <w:color w:val="FF0000"/>
          <w:sz w:val="13"/>
          <w:szCs w:val="13"/>
          <w:lang w:val="fr"/>
        </w:rPr>
        <w:t xml:space="preserve">AXE 1</w:t>
      </w:r>
      <w:r>
        <w:rPr>
          <w:rFonts w:ascii="Avenir Book" w:hAnsi="Avenir Book"/>
          <w:b/>
          <w:color w:val="FF0000"/>
          <w:sz w:val="13"/>
          <w:szCs w:val="13"/>
          <w:lang w:val="fr"/>
        </w:rPr>
        <w:tab/>
        <w:t xml:space="preserve"> Pédagogie et apprentissage</w:t>
      </w:r>
      <w:bookmarkEnd w:id="4"/>
      <w:r/>
      <w:r/>
    </w:p>
    <w:p>
      <w:pPr>
        <w:ind w:right="566"/>
        <w:spacing w:lineRule="auto" w:line="276"/>
        <w:rPr>
          <w:rFonts w:ascii="Avenir Book" w:hAnsi="Avenir Book"/>
          <w:sz w:val="13"/>
          <w:szCs w:val="13"/>
        </w:rPr>
      </w:pPr>
      <w:r>
        <w:rPr>
          <w:rFonts w:ascii="Avenir Book" w:hAnsi="Avenir Book"/>
          <w:sz w:val="13"/>
          <w:szCs w:val="13"/>
        </w:rPr>
        <w:t xml:space="preserve">Les membres de cet axe discutent les champs de recherche du </w:t>
      </w:r>
      <w:r>
        <w:rPr>
          <w:rFonts w:ascii="Avenir Book" w:hAnsi="Avenir Book"/>
          <w:sz w:val="13"/>
          <w:szCs w:val="13"/>
        </w:rPr>
        <w:t xml:space="preserve">lasalé</w:t>
      </w:r>
      <w:r>
        <w:rPr>
          <w:rFonts w:ascii="Avenir Book" w:hAnsi="Avenir Book"/>
          <w:sz w:val="13"/>
          <w:szCs w:val="13"/>
        </w:rPr>
        <w:t xml:space="preserve"> par </w:t>
      </w:r>
      <w:r>
        <w:rPr>
          <w:rFonts w:ascii="Avenir Book" w:hAnsi="Avenir Book"/>
          <w:sz w:val="13"/>
          <w:szCs w:val="13"/>
        </w:rPr>
        <w:t xml:space="preserve">l’entrée de l’activité des élèves et de leurs enseignants (pédagogies) et celle des contenus disciplinaires (didactiques). Ils et elles croisent leurs regards pour réfléchir aux moyens de prévenir la difficulté scolaire et amener tous les élèves vers une f</w:t>
      </w:r>
      <w:r>
        <w:rPr>
          <w:rFonts w:ascii="Avenir Book" w:hAnsi="Avenir Book"/>
          <w:sz w:val="13"/>
          <w:szCs w:val="13"/>
        </w:rPr>
        <w:t xml:space="preserve">o</w:t>
      </w:r>
      <w:r>
        <w:rPr>
          <w:rFonts w:ascii="Avenir Book" w:hAnsi="Avenir Book"/>
          <w:sz w:val="13"/>
          <w:szCs w:val="13"/>
        </w:rPr>
        <w:t xml:space="preserve">rmation </w:t>
      </w:r>
      <w:r>
        <w:rPr>
          <w:rFonts w:ascii="Avenir Book" w:hAnsi="Avenir Book"/>
          <w:sz w:val="13"/>
          <w:szCs w:val="13"/>
        </w:rPr>
        <w:t xml:space="preserve">certifiante.</w:t>
      </w:r>
      <w:r>
        <w:rPr>
          <w:rFonts w:ascii="Avenir Book" w:hAnsi="Avenir Book"/>
          <w:sz w:val="13"/>
          <w:szCs w:val="13"/>
        </w:rPr>
        <w:t xml:space="preserve"> </w:t>
      </w:r>
      <w:r>
        <w:rPr>
          <w:rFonts w:ascii="Avenir Book" w:hAnsi="Avenir Book"/>
          <w:sz w:val="13"/>
          <w:szCs w:val="13"/>
        </w:rPr>
        <w:t xml:space="preserve">Les progrès des élèves sont particulièrement associés aux composantes liées à l’apprentissage du domaine lui-même. En entrant dans les contenus d’apprentissages d’une part (comme le font les didactiques disciplinaires) et dans l’analyse de l’activité de </w:t>
      </w:r>
      <w:r>
        <w:rPr>
          <w:rFonts w:ascii="Avenir Book" w:hAnsi="Avenir Book"/>
          <w:sz w:val="13"/>
          <w:szCs w:val="13"/>
        </w:rPr>
        <w:t xml:space="preserve">l’élève  et</w:t>
      </w:r>
      <w:r>
        <w:rPr>
          <w:rFonts w:ascii="Avenir Book" w:hAnsi="Avenir Book"/>
          <w:sz w:val="13"/>
          <w:szCs w:val="13"/>
        </w:rPr>
        <w:t xml:space="preserve"> son enseignant d’autre part (comme le font la psychologie de l’éducation et les théories de la motivation par exemple), il est possible de définir des pistes à même de favoriser les apprentissages et </w:t>
      </w:r>
      <w:r>
        <w:rPr>
          <w:rStyle w:val="617"/>
          <w:rFonts w:ascii="Avenir Book" w:hAnsi="Avenir Book"/>
          <w:sz w:val="13"/>
          <w:szCs w:val="13"/>
        </w:rPr>
        <w:t xml:space="preserve">in fine </w:t>
      </w:r>
      <w:r>
        <w:rPr>
          <w:rFonts w:ascii="Avenir Book" w:hAnsi="Avenir Book"/>
          <w:sz w:val="13"/>
          <w:szCs w:val="13"/>
        </w:rPr>
        <w:t xml:space="preserve">l’accrochage scolaire.</w:t>
      </w:r>
      <w:r>
        <w:rPr>
          <w:rFonts w:ascii="Avenir Book" w:hAnsi="Avenir Book"/>
          <w:sz w:val="13"/>
          <w:szCs w:val="13"/>
        </w:rPr>
        <w:t xml:space="preserve"> </w:t>
      </w:r>
      <w:r>
        <w:rPr>
          <w:rFonts w:ascii="Avenir Book" w:hAnsi="Avenir Book"/>
          <w:sz w:val="13"/>
          <w:szCs w:val="13"/>
        </w:rPr>
        <w:t xml:space="preserve">Les défis de l’école sont aussi nombreux que les leviers sur lesquels elle peut s’appuyer pour amener tous et toutes les élèves vers une formation </w:t>
      </w:r>
      <w:r>
        <w:rPr>
          <w:rFonts w:ascii="Avenir Book" w:hAnsi="Avenir Book"/>
          <w:sz w:val="13"/>
          <w:szCs w:val="13"/>
        </w:rPr>
        <w:t xml:space="preserve">certifiante.C’est</w:t>
      </w:r>
      <w:r>
        <w:rPr>
          <w:rFonts w:ascii="Avenir Book" w:hAnsi="Avenir Book"/>
          <w:sz w:val="13"/>
          <w:szCs w:val="13"/>
        </w:rPr>
        <w:t xml:space="preserve"> donc aux différents ajustements pédagogiques mis en place, au sein des disciplines, pour maintenir les élèves engagés dans leurs apprentissages les élèves à risque que s’intéressent tout particulièrement les membres de l’axe 1.</w:t>
      </w:r>
      <w:r/>
    </w:p>
    <w:p>
      <w:pPr>
        <w:ind w:right="566"/>
        <w:spacing w:lineRule="auto" w:line="276"/>
        <w:rPr>
          <w:rFonts w:ascii="Avenir Book" w:hAnsi="Avenir Book"/>
          <w:b/>
          <w:color w:val="FF0000"/>
          <w:sz w:val="13"/>
          <w:szCs w:val="13"/>
          <w:lang w:val="fr"/>
        </w:rPr>
      </w:pPr>
      <w:r>
        <w:rPr>
          <w:rFonts w:ascii="Avenir Book" w:hAnsi="Avenir Book"/>
          <w:b/>
          <w:color w:val="FF0000"/>
          <w:sz w:val="13"/>
          <w:szCs w:val="13"/>
          <w:lang w:val="fr"/>
        </w:rPr>
      </w:r>
      <w:r/>
    </w:p>
    <w:p>
      <w:pPr>
        <w:ind w:right="566"/>
        <w:spacing w:lineRule="auto" w:line="276"/>
        <w:rPr>
          <w:rFonts w:ascii="Avenir Book" w:hAnsi="Avenir Book"/>
          <w:b/>
          <w:color w:val="FF0000"/>
          <w:sz w:val="13"/>
          <w:szCs w:val="13"/>
          <w:lang w:val="fr"/>
        </w:rPr>
      </w:pPr>
      <w:r/>
      <w:bookmarkStart w:id="5" w:name="_Toc517859993"/>
      <w:r>
        <w:rPr>
          <w:rFonts w:ascii="Avenir Book" w:hAnsi="Avenir Book"/>
          <w:b/>
          <w:color w:val="FF0000"/>
          <w:sz w:val="13"/>
          <w:szCs w:val="13"/>
          <w:lang w:val="fr"/>
        </w:rPr>
        <w:t xml:space="preserve">AXE 2 </w:t>
      </w:r>
      <w:r>
        <w:rPr>
          <w:rFonts w:ascii="Avenir Book" w:hAnsi="Avenir Book"/>
          <w:b/>
          <w:color w:val="FF0000"/>
          <w:sz w:val="13"/>
          <w:szCs w:val="13"/>
          <w:lang w:val="fr"/>
        </w:rPr>
        <w:tab/>
        <w:t xml:space="preserve">Inégalités et discriminations</w:t>
      </w:r>
      <w:bookmarkEnd w:id="5"/>
      <w:r>
        <w:rPr>
          <w:rFonts w:ascii="Avenir Book" w:hAnsi="Avenir Book"/>
          <w:b/>
          <w:color w:val="FF0000"/>
          <w:sz w:val="13"/>
          <w:szCs w:val="13"/>
          <w:lang w:val="fr"/>
        </w:rPr>
        <w:t xml:space="preserve"> </w:t>
      </w:r>
      <w:r/>
    </w:p>
    <w:p>
      <w:pPr>
        <w:ind w:right="566"/>
        <w:spacing w:lineRule="auto" w:line="276"/>
        <w:rPr>
          <w:rFonts w:ascii="Avenir Book" w:hAnsi="Avenir Book"/>
          <w:b/>
          <w:color w:val="FF0000"/>
          <w:sz w:val="13"/>
          <w:szCs w:val="13"/>
          <w:lang w:val="fr"/>
        </w:rPr>
      </w:pPr>
      <w:r>
        <w:rPr>
          <w:rFonts w:ascii="Avenir Book" w:hAnsi="Avenir Book"/>
          <w:sz w:val="13"/>
          <w:szCs w:val="13"/>
        </w:rPr>
        <w:t xml:space="preserve">Les membres de l’axe 2 s’intéressent aux inégalités et discriminations en éducation. Cette exploration inclut l’étude des actions qui visent à gérer, réduire ou prévenir ces inégalités et ces discriminations et qui se traduisent en pratiques professionne</w:t>
      </w:r>
      <w:r>
        <w:rPr>
          <w:rFonts w:ascii="Avenir Book" w:hAnsi="Avenir Book"/>
          <w:sz w:val="13"/>
          <w:szCs w:val="13"/>
        </w:rPr>
        <w:t xml:space="preserve">lles, en dispositifs ou en programmes. Cet axe étudie aussi les situations et les parcours des individus, infléchis par des processus d’orientation et de sélection au cours de la scolarité et des contextes sociaux pluriels dans lesquels ils prennent place.</w:t>
      </w:r>
      <w:r>
        <w:rPr>
          <w:rFonts w:ascii="Avenir Book" w:hAnsi="Avenir Book"/>
          <w:sz w:val="13"/>
          <w:szCs w:val="13"/>
        </w:rPr>
        <w:t xml:space="preserve"> </w:t>
      </w:r>
      <w:r>
        <w:rPr>
          <w:rFonts w:ascii="Avenir Book" w:hAnsi="Avenir Book"/>
          <w:sz w:val="13"/>
          <w:szCs w:val="13"/>
        </w:rPr>
        <w:t xml:space="preserve">Les membres de l’axe 2 visent à mettre au jour la complexité des processus en croisant les approches</w:t>
      </w:r>
      <w:r>
        <w:rPr>
          <w:rFonts w:ascii="Avenir Book" w:hAnsi="Avenir Book"/>
          <w:sz w:val="13"/>
          <w:szCs w:val="13"/>
        </w:rPr>
        <w:t xml:space="preserve"> :l’approche</w:t>
      </w:r>
      <w:r>
        <w:rPr>
          <w:rFonts w:ascii="Avenir Book" w:hAnsi="Avenir Book"/>
          <w:sz w:val="13"/>
          <w:szCs w:val="13"/>
        </w:rPr>
        <w:t xml:space="preserve"> </w:t>
      </w:r>
      <w:r>
        <w:rPr>
          <w:rFonts w:ascii="Avenir Book" w:hAnsi="Avenir Book"/>
          <w:sz w:val="13"/>
          <w:szCs w:val="13"/>
        </w:rPr>
        <w:t xml:space="preserve">intersectionnelle</w:t>
      </w:r>
      <w:r>
        <w:rPr>
          <w:rFonts w:ascii="Avenir Book" w:hAnsi="Avenir Book"/>
          <w:sz w:val="13"/>
          <w:szCs w:val="13"/>
        </w:rPr>
        <w:t xml:space="preserve"> d’une part, qui questionne l’imbrication des rapports sociaux, </w:t>
      </w:r>
      <w:r>
        <w:rPr>
          <w:rFonts w:ascii="Avenir Book" w:hAnsi="Avenir Book"/>
          <w:sz w:val="13"/>
          <w:szCs w:val="13"/>
        </w:rPr>
        <w:t xml:space="preserve">etl’approche</w:t>
      </w:r>
      <w:r>
        <w:rPr>
          <w:rFonts w:ascii="Avenir Book" w:hAnsi="Avenir Book"/>
          <w:sz w:val="13"/>
          <w:szCs w:val="13"/>
        </w:rPr>
        <w:t xml:space="preserve"> de comparaison internationale d’autre part, qui opère une décentration et renforce l’identification de ce qui est socialement construit.</w:t>
      </w:r>
      <w:r/>
    </w:p>
    <w:p>
      <w:pPr>
        <w:ind w:right="566"/>
        <w:spacing w:lineRule="auto" w:line="276"/>
        <w:rPr>
          <w:rFonts w:ascii="Avenir Book" w:hAnsi="Avenir Book"/>
          <w:b/>
          <w:color w:val="FF0000"/>
          <w:sz w:val="13"/>
          <w:szCs w:val="13"/>
          <w:lang w:val="fr"/>
        </w:rPr>
      </w:pPr>
      <w:r>
        <w:rPr>
          <w:rFonts w:ascii="Avenir Book" w:hAnsi="Avenir Book"/>
          <w:b/>
          <w:color w:val="FF0000"/>
          <w:sz w:val="13"/>
          <w:szCs w:val="13"/>
          <w:lang w:val="fr"/>
        </w:rPr>
      </w:r>
      <w:r/>
    </w:p>
    <w:p>
      <w:pPr>
        <w:ind w:right="566"/>
        <w:spacing w:lineRule="auto" w:line="276"/>
        <w:rPr>
          <w:rFonts w:ascii="Avenir Book" w:hAnsi="Avenir Book"/>
          <w:b/>
          <w:color w:val="FF0000"/>
          <w:sz w:val="13"/>
          <w:szCs w:val="13"/>
          <w:lang w:val="fr"/>
        </w:rPr>
      </w:pPr>
      <w:r>
        <w:rPr>
          <w:rFonts w:ascii="Avenir Book" w:hAnsi="Avenir Book"/>
          <w:b/>
          <w:color w:val="FF0000"/>
          <w:sz w:val="13"/>
          <w:szCs w:val="13"/>
          <w:lang w:val="fr"/>
        </w:rPr>
        <w:t xml:space="preserve">AXE </w:t>
      </w:r>
      <w:r>
        <w:rPr>
          <w:rFonts w:ascii="Avenir Book" w:hAnsi="Avenir Book"/>
          <w:b/>
          <w:color w:val="FF0000"/>
          <w:sz w:val="13"/>
          <w:szCs w:val="13"/>
          <w:lang w:val="fr"/>
        </w:rPr>
        <w:t xml:space="preserve">3</w:t>
      </w:r>
      <w:r>
        <w:rPr>
          <w:rFonts w:ascii="Avenir Book" w:hAnsi="Avenir Book"/>
          <w:b/>
          <w:color w:val="FF0000"/>
          <w:sz w:val="13"/>
          <w:szCs w:val="13"/>
          <w:lang w:val="fr"/>
        </w:rPr>
        <w:t xml:space="preserve"> </w:t>
      </w:r>
      <w:r>
        <w:rPr>
          <w:rFonts w:ascii="Avenir Book" w:hAnsi="Avenir Book"/>
          <w:b/>
          <w:color w:val="FF0000"/>
          <w:sz w:val="13"/>
          <w:szCs w:val="13"/>
          <w:lang w:val="fr"/>
        </w:rPr>
        <w:tab/>
      </w:r>
      <w:r>
        <w:rPr>
          <w:rFonts w:ascii="Avenir Book" w:hAnsi="Avenir Book"/>
          <w:b/>
          <w:color w:val="FF0000"/>
          <w:sz w:val="13"/>
          <w:szCs w:val="13"/>
          <w:lang w:val="fr"/>
        </w:rPr>
        <w:t xml:space="preserve">Situations éducatives au Nord et au Sud</w:t>
      </w:r>
      <w:r/>
    </w:p>
    <w:p>
      <w:pPr>
        <w:ind w:right="566"/>
        <w:spacing w:lineRule="auto" w:line="276"/>
        <w:rPr>
          <w:rFonts w:ascii="Avenir Book" w:hAnsi="Avenir Book" w:cs="Times New Roman" w:eastAsia="Times New Roman"/>
          <w:sz w:val="13"/>
          <w:szCs w:val="13"/>
        </w:rPr>
      </w:pPr>
      <w:r>
        <w:rPr>
          <w:rFonts w:ascii="Avenir Book" w:hAnsi="Avenir Book"/>
          <w:sz w:val="13"/>
          <w:szCs w:val="13"/>
        </w:rPr>
        <w:t xml:space="preserve">Au nord et au Sud : </w:t>
      </w:r>
      <w:r>
        <w:rPr>
          <w:rFonts w:ascii="Avenir Book" w:hAnsi="Avenir Book" w:cs="Times New Roman" w:eastAsia="Times New Roman"/>
          <w:sz w:val="13"/>
          <w:szCs w:val="13"/>
        </w:rPr>
        <w:t xml:space="preserve">Interroger le décrochage scolaire dans des contextes régionaux et nationaux fortement différenciés.</w:t>
      </w:r>
      <w:r/>
    </w:p>
    <w:p>
      <w:pPr>
        <w:ind w:right="566"/>
        <w:spacing w:lineRule="auto" w:line="276"/>
        <w:rPr>
          <w:rFonts w:ascii="Avenir Book" w:hAnsi="Avenir Book"/>
          <w:sz w:val="13"/>
          <w:szCs w:val="13"/>
        </w:rPr>
      </w:pPr>
      <w:r>
        <w:rPr>
          <w:rFonts w:ascii="Avenir Book" w:hAnsi="Avenir Book"/>
          <w:sz w:val="13"/>
          <w:szCs w:val="13"/>
        </w:rPr>
        <w:t xml:space="preserve">Les membres de cet axe interrogent les modalités à partir desquelles sont désignés les processus de décrochage scolaire et les modalités de leur prise en charge dans des contextes régionaux et nationaux fortement différenciés</w:t>
      </w:r>
      <w:r>
        <w:rPr>
          <w:rFonts w:ascii="Avenir Book" w:hAnsi="Avenir Book"/>
          <w:sz w:val="13"/>
          <w:szCs w:val="13"/>
        </w:rPr>
        <w:t xml:space="preserve"> </w:t>
      </w:r>
      <w:r>
        <w:rPr>
          <w:rFonts w:ascii="Avenir Book" w:hAnsi="Avenir Book"/>
          <w:sz w:val="13"/>
          <w:szCs w:val="13"/>
        </w:rPr>
        <w:t xml:space="preserve">Les membres de l’axe 3 cherchent à identifier :les conditions à partir desquelles émerge le décrochage scolaire en termes de </w:t>
      </w:r>
      <w:r>
        <w:rPr>
          <w:rFonts w:ascii="Avenir Book" w:hAnsi="Avenir Book"/>
          <w:sz w:val="13"/>
          <w:szCs w:val="13"/>
        </w:rPr>
        <w:t xml:space="preserve">problème public dans différents contextes (avec quel agenda et quelles formes de promotion) ;quelles sont les politiques locales, régionales ou nationales engagées pour y faire face (quels échelons mobilisés, pour quels résultats et quels publics ciblés) ;</w:t>
      </w:r>
      <w:r>
        <w:rPr>
          <w:rFonts w:ascii="Avenir Book" w:hAnsi="Avenir Book"/>
          <w:sz w:val="13"/>
          <w:szCs w:val="13"/>
        </w:rPr>
        <w:t xml:space="preserve"> </w:t>
      </w:r>
      <w:r>
        <w:rPr>
          <w:rFonts w:ascii="Avenir Book" w:hAnsi="Avenir Book"/>
          <w:sz w:val="13"/>
          <w:szCs w:val="13"/>
        </w:rPr>
        <w:t xml:space="preserve">quels sont les pratiques les pratiques d’acteurs engagés pour le prendre en charge que ce soit sous la forme de dispositifs scolaires ou éducatifs ou encore de pratiques pédagogiques à l’échelle de la classe ou des établissements.</w:t>
      </w:r>
      <w:r>
        <w:rPr>
          <w:rFonts w:ascii="Avenir Book" w:hAnsi="Avenir Book"/>
          <w:sz w:val="13"/>
          <w:szCs w:val="13"/>
        </w:rPr>
        <w:t xml:space="preserve"> </w:t>
      </w:r>
      <w:r>
        <w:rPr>
          <w:rFonts w:ascii="Avenir Book" w:hAnsi="Avenir Book"/>
          <w:sz w:val="13"/>
          <w:szCs w:val="13"/>
        </w:rPr>
        <w:t xml:space="preserve">Les travaux engagés sont l’occasion d’une mise à </w:t>
      </w:r>
      <w:r>
        <w:rPr>
          <w:rFonts w:ascii="Avenir Book" w:hAnsi="Avenir Book"/>
          <w:sz w:val="13"/>
          <w:szCs w:val="13"/>
        </w:rPr>
        <w:t xml:space="preserve">l’épreuve croisée de différents terrains de recherches au Nord et au Sud, qui visent à interroger, à partir de l’étude du cas du décrochage et des objets qui s’en rapprochent, la transformation des systèmes éducatifs entre globalisation et diversification.</w:t>
      </w:r>
      <w:r/>
    </w:p>
    <w:p>
      <w:pPr>
        <w:ind w:right="566"/>
        <w:spacing w:lineRule="auto" w:line="276"/>
        <w:rPr>
          <w:rFonts w:ascii="Avenir Book" w:hAnsi="Avenir Book"/>
          <w:b/>
          <w:color w:val="FF0000"/>
          <w:sz w:val="13"/>
          <w:szCs w:val="13"/>
          <w:lang w:val="fr-CH"/>
        </w:rPr>
      </w:pPr>
      <w:r/>
      <w:bookmarkStart w:id="6" w:name="_Toc517859994"/>
      <w:r/>
      <w:r/>
    </w:p>
    <w:p>
      <w:pPr>
        <w:ind w:right="566"/>
        <w:spacing w:lineRule="auto" w:line="276"/>
        <w:rPr>
          <w:rFonts w:ascii="Avenir Book" w:hAnsi="Avenir Book"/>
          <w:b/>
          <w:color w:val="FF0000"/>
          <w:sz w:val="13"/>
          <w:szCs w:val="13"/>
          <w:lang w:val="fr"/>
        </w:rPr>
      </w:pPr>
      <w:r/>
      <w:bookmarkStart w:id="7" w:name="_Toc517859995"/>
      <w:r/>
      <w:bookmarkEnd w:id="6"/>
      <w:r/>
      <w:r/>
    </w:p>
    <w:p>
      <w:pPr>
        <w:ind w:right="566"/>
        <w:spacing w:lineRule="auto" w:line="276"/>
        <w:rPr>
          <w:rFonts w:ascii="Avenir Book" w:hAnsi="Avenir Book"/>
          <w:b/>
          <w:color w:val="FF0000"/>
          <w:sz w:val="13"/>
          <w:szCs w:val="13"/>
          <w:lang w:val="fr"/>
        </w:rPr>
      </w:pPr>
      <w:r>
        <w:rPr>
          <w:rFonts w:ascii="Avenir Book" w:hAnsi="Avenir Book"/>
          <w:b/>
          <w:color w:val="FF0000"/>
          <w:sz w:val="13"/>
          <w:szCs w:val="13"/>
          <w:lang w:val="fr"/>
        </w:rPr>
        <w:t xml:space="preserve">AXE 4</w:t>
      </w:r>
      <w:r>
        <w:rPr>
          <w:rFonts w:ascii="Avenir Book" w:hAnsi="Avenir Book"/>
          <w:b/>
          <w:color w:val="FF0000"/>
          <w:sz w:val="13"/>
          <w:szCs w:val="13"/>
          <w:lang w:val="fr"/>
        </w:rPr>
        <w:tab/>
      </w:r>
      <w:bookmarkEnd w:id="7"/>
      <w:r>
        <w:rPr>
          <w:rFonts w:ascii="Avenir Book" w:hAnsi="Avenir Book"/>
          <w:b/>
          <w:color w:val="FF0000"/>
          <w:sz w:val="13"/>
          <w:szCs w:val="13"/>
          <w:lang w:val="fr"/>
        </w:rPr>
        <w:t xml:space="preserve">Familles écoles communautés</w:t>
      </w:r>
      <w:r>
        <w:rPr>
          <w:rFonts w:ascii="Avenir Book" w:hAnsi="Avenir Book"/>
          <w:b/>
          <w:color w:val="FF0000"/>
          <w:sz w:val="13"/>
          <w:szCs w:val="13"/>
          <w:lang w:val="fr"/>
        </w:rPr>
        <w:t xml:space="preserve"> </w:t>
      </w:r>
      <w:r/>
    </w:p>
    <w:p>
      <w:pPr>
        <w:ind w:right="566"/>
        <w:spacing w:lineRule="auto" w:line="276"/>
        <w:rPr>
          <w:rFonts w:ascii="Avenir Book" w:hAnsi="Avenir Book"/>
          <w:b/>
          <w:color w:val="FF0000"/>
          <w:sz w:val="13"/>
          <w:szCs w:val="13"/>
          <w:lang w:val="fr"/>
        </w:rPr>
      </w:pPr>
      <w:r>
        <w:rPr>
          <w:rFonts w:ascii="Avenir Book" w:hAnsi="Avenir Book"/>
          <w:sz w:val="13"/>
          <w:szCs w:val="13"/>
        </w:rPr>
        <w:t xml:space="preserve">Une collaboratio</w:t>
      </w:r>
      <w:r>
        <w:rPr>
          <w:rFonts w:ascii="Avenir Book" w:hAnsi="Avenir Book"/>
          <w:sz w:val="13"/>
          <w:szCs w:val="13"/>
        </w:rPr>
        <w:t xml:space="preserve">n efficace des acteurs et actrices concernées par la réussite éducative des jeunes peut renforcer de façon efficiente les initiatives mises en œuvre pour favoriser l’accrochage scolaire ou lutter contre les difficultés scolaires et sociales des apprenants.</w:t>
      </w:r>
      <w:r>
        <w:rPr>
          <w:rFonts w:ascii="Avenir Book" w:hAnsi="Avenir Book"/>
          <w:sz w:val="13"/>
          <w:szCs w:val="13"/>
        </w:rPr>
        <w:t xml:space="preserve"> </w:t>
      </w:r>
      <w:r>
        <w:rPr>
          <w:rFonts w:ascii="Avenir Book" w:hAnsi="Avenir Book"/>
          <w:sz w:val="13"/>
          <w:szCs w:val="13"/>
        </w:rPr>
        <w:t xml:space="preserve">Dans une approche glo</w:t>
      </w:r>
      <w:r>
        <w:rPr>
          <w:rFonts w:ascii="Avenir Book" w:hAnsi="Avenir Book"/>
          <w:sz w:val="13"/>
          <w:szCs w:val="13"/>
        </w:rPr>
        <w:t xml:space="preserve">bale qui appelle des interventions à différents niveaux (micro, méso, macro), les membres de l’axe 4 s’intéressent aux liens entre les familles, l’école et les services associés, aux dispositifs et initiatives proposés pour favoriser l’accrochage scolaire.</w:t>
      </w:r>
      <w:r>
        <w:rPr>
          <w:rFonts w:ascii="Avenir Book" w:hAnsi="Avenir Book"/>
          <w:sz w:val="13"/>
          <w:szCs w:val="13"/>
        </w:rPr>
        <w:t xml:space="preserve"> </w:t>
      </w:r>
      <w:r>
        <w:rPr>
          <w:rFonts w:ascii="Avenir Book" w:hAnsi="Avenir Book"/>
          <w:sz w:val="13"/>
          <w:szCs w:val="13"/>
        </w:rPr>
        <w:t xml:space="preserve">Ils et elles explorent  la mise en œuvre des leviers qui favorisent ces alliances, par exemple:</w:t>
      </w:r>
      <w:r>
        <w:rPr>
          <w:rFonts w:ascii="Avenir Book" w:hAnsi="Avenir Book"/>
          <w:sz w:val="13"/>
          <w:szCs w:val="13"/>
        </w:rPr>
        <w:t xml:space="preserve"> </w:t>
      </w:r>
      <w:r>
        <w:rPr>
          <w:rFonts w:ascii="Avenir Book" w:hAnsi="Avenir Book"/>
          <w:sz w:val="13"/>
          <w:szCs w:val="13"/>
        </w:rPr>
        <w:t xml:space="preserve">formation des professionnels,</w:t>
      </w:r>
      <w:r>
        <w:rPr>
          <w:rFonts w:ascii="Avenir Book" w:hAnsi="Avenir Book"/>
          <w:sz w:val="13"/>
          <w:szCs w:val="13"/>
        </w:rPr>
        <w:t xml:space="preserve"> </w:t>
      </w:r>
      <w:r>
        <w:rPr>
          <w:rFonts w:ascii="Avenir Book" w:hAnsi="Avenir Book"/>
          <w:sz w:val="13"/>
          <w:szCs w:val="13"/>
        </w:rPr>
        <w:t xml:space="preserve">définition claire des rôles entre les partenaires,</w:t>
      </w:r>
      <w:r>
        <w:rPr>
          <w:rFonts w:ascii="Avenir Book" w:hAnsi="Avenir Book"/>
          <w:sz w:val="13"/>
          <w:szCs w:val="13"/>
        </w:rPr>
        <w:t xml:space="preserve"> </w:t>
      </w:r>
      <w:r>
        <w:rPr>
          <w:rFonts w:ascii="Avenir Book" w:hAnsi="Avenir Book"/>
          <w:sz w:val="13"/>
          <w:szCs w:val="13"/>
        </w:rPr>
        <w:t xml:space="preserve">participation active et variée des parents et connaissance de leurs droits et plus largement, des systèmes et des jargons scolaires,</w:t>
      </w:r>
      <w:r>
        <w:rPr>
          <w:rFonts w:ascii="Avenir Book" w:hAnsi="Avenir Book"/>
          <w:sz w:val="13"/>
          <w:szCs w:val="13"/>
        </w:rPr>
        <w:t xml:space="preserve"> </w:t>
      </w:r>
      <w:r>
        <w:rPr>
          <w:rFonts w:ascii="Avenir Book" w:hAnsi="Avenir Book"/>
          <w:sz w:val="13"/>
          <w:szCs w:val="13"/>
        </w:rPr>
        <w:t xml:space="preserve">relations réciproques dans les équipes…Les membres de cet axe étudient aussi le vécu des familles quant à la dualité critique d’une collaboration dite nécessaire mais trop souvent non réalisée en pratique.</w:t>
      </w:r>
      <w:r/>
    </w:p>
    <w:p>
      <w:pPr>
        <w:ind w:right="566"/>
        <w:spacing w:lineRule="auto" w:line="276"/>
        <w:rPr>
          <w:rFonts w:ascii="Avenir Book" w:hAnsi="Avenir Book"/>
          <w:b/>
          <w:color w:val="FF0000"/>
          <w:sz w:val="13"/>
          <w:szCs w:val="13"/>
          <w:lang w:val="fr-CH"/>
        </w:rPr>
      </w:pPr>
      <w:r>
        <w:rPr>
          <w:rFonts w:ascii="Avenir Book" w:hAnsi="Avenir Book"/>
          <w:b/>
          <w:color w:val="FF0000"/>
          <w:sz w:val="13"/>
          <w:szCs w:val="13"/>
          <w:lang w:val="fr-CH"/>
        </w:rPr>
      </w:r>
      <w:r/>
    </w:p>
    <w:p>
      <w:pPr>
        <w:spacing w:lineRule="auto" w:line="276"/>
        <w:rPr>
          <w:rFonts w:ascii="Avenir Book" w:hAnsi="Avenir Book" w:cs="Times New Roman"/>
          <w:color w:val="000000"/>
          <w:sz w:val="18"/>
          <w:szCs w:val="20"/>
        </w:rPr>
      </w:pPr>
      <w:r>
        <w:rPr>
          <w:rFonts w:ascii="Avenir Book" w:hAnsi="Avenir Book" w:cs="Times New Roman"/>
          <w:color w:val="000000"/>
          <w:sz w:val="18"/>
          <w:szCs w:val="20"/>
        </w:rPr>
      </w:r>
      <w:r/>
    </w:p>
    <w:p>
      <w:pPr>
        <w:pStyle w:val="593"/>
        <w:numPr>
          <w:ilvl w:val="1"/>
          <w:numId w:val="34"/>
        </w:numPr>
        <w:spacing w:lineRule="auto" w:line="276"/>
        <w:rPr>
          <w:rFonts w:ascii="Avenir Book" w:hAnsi="Avenir Book" w:cs="Times New Roman"/>
          <w:b/>
          <w:bCs/>
          <w:color w:val="000000"/>
          <w:sz w:val="24"/>
        </w:rPr>
      </w:pPr>
      <w:r/>
      <w:bookmarkStart w:id="8" w:name="_Toc517866689"/>
      <w:r>
        <w:rPr>
          <w:rFonts w:ascii="Avenir Book" w:hAnsi="Avenir Book" w:cs="Times New Roman"/>
          <w:b/>
          <w:bCs/>
          <w:color w:val="000000" w:themeColor="text1"/>
          <w:sz w:val="24"/>
        </w:rPr>
        <w:t xml:space="preserve">Les différents statuts de membres</w:t>
      </w:r>
      <w:r/>
    </w:p>
    <w:p>
      <w:pPr>
        <w:ind w:right="708"/>
        <w:spacing w:lineRule="auto" w:line="276"/>
        <w:rPr>
          <w:rFonts w:ascii="Avenir Book" w:hAnsi="Avenir Book" w:cs="Times New Roman"/>
          <w:b/>
          <w:color w:val="000000"/>
          <w:sz w:val="13"/>
          <w:szCs w:val="20"/>
        </w:rPr>
      </w:pPr>
      <w:r>
        <w:rPr>
          <w:rFonts w:ascii="Avenir Book" w:hAnsi="Avenir Book" w:cs="Times New Roman"/>
          <w:b/>
          <w:color w:val="000000"/>
          <w:sz w:val="13"/>
          <w:szCs w:val="20"/>
        </w:rPr>
      </w:r>
      <w:r/>
    </w:p>
    <w:p>
      <w:pPr>
        <w:ind w:right="708"/>
        <w:spacing w:lineRule="auto" w:line="276"/>
        <w:rPr>
          <w:rFonts w:ascii="Avenir Book" w:hAnsi="Avenir Book" w:cs="Times New Roman"/>
          <w:b/>
          <w:color w:val="000000"/>
          <w:sz w:val="13"/>
          <w:szCs w:val="20"/>
        </w:rPr>
      </w:pPr>
      <w:r>
        <w:rPr>
          <w:rFonts w:ascii="Avenir Book" w:hAnsi="Avenir Book" w:cs="Times New Roman"/>
          <w:b/>
          <w:color w:val="000000" w:themeColor="text1"/>
          <w:sz w:val="13"/>
          <w:szCs w:val="20"/>
        </w:rPr>
        <w:t xml:space="preserve">ARTICLE 4 – Catégorisation des membres du Laboratoire</w:t>
      </w:r>
      <w:r/>
    </w:p>
    <w:p>
      <w:pPr>
        <w:ind w:right="708"/>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Sont membres du Laboratoire : 1) Les membres titulaires</w:t>
      </w:r>
      <w:r>
        <w:rPr>
          <w:rFonts w:ascii="Times New Roman" w:hAnsi="Times New Roman" w:cs="Times New Roman"/>
          <w:color w:val="000000" w:themeColor="text1"/>
          <w:sz w:val="13"/>
          <w:szCs w:val="20"/>
        </w:rPr>
        <w:t xml:space="preserve"> </w:t>
      </w:r>
      <w:r>
        <w:rPr>
          <w:rFonts w:ascii="Avenir Book" w:hAnsi="Avenir Book" w:cs="Times New Roman"/>
          <w:color w:val="000000" w:themeColor="text1"/>
          <w:sz w:val="13"/>
          <w:szCs w:val="20"/>
        </w:rPr>
        <w:t xml:space="preserve">; 2) Les membres </w:t>
      </w:r>
      <w:r>
        <w:rPr>
          <w:rFonts w:ascii="Avenir Book" w:hAnsi="Avenir Book" w:cs="Times New Roman"/>
          <w:color w:val="000000" w:themeColor="text1"/>
          <w:sz w:val="13"/>
          <w:szCs w:val="20"/>
        </w:rPr>
        <w:t xml:space="preserve">associé·e·s</w:t>
      </w:r>
      <w:r>
        <w:rPr>
          <w:rFonts w:ascii="Times New Roman" w:hAnsi="Times New Roman" w:cs="Times New Roman"/>
          <w:color w:val="000000" w:themeColor="text1"/>
          <w:sz w:val="13"/>
          <w:szCs w:val="20"/>
        </w:rPr>
        <w:t xml:space="preserve"> </w:t>
      </w:r>
      <w:r>
        <w:rPr>
          <w:rFonts w:ascii="Avenir Book" w:hAnsi="Avenir Book" w:cs="Times New Roman"/>
          <w:color w:val="000000" w:themeColor="text1"/>
          <w:sz w:val="13"/>
          <w:szCs w:val="20"/>
        </w:rPr>
        <w:t xml:space="preserve">; 3) Les membres honoraires. </w:t>
      </w:r>
      <w:r/>
    </w:p>
    <w:p>
      <w:pPr>
        <w:ind w:right="708"/>
        <w:spacing w:lineRule="auto" w:line="276"/>
        <w:rPr>
          <w:rFonts w:ascii="Avenir Book" w:hAnsi="Avenir Book" w:cs="Times New Roman"/>
          <w:color w:val="000000"/>
          <w:sz w:val="13"/>
          <w:szCs w:val="20"/>
        </w:rPr>
      </w:pPr>
      <w:r>
        <w:rPr>
          <w:rFonts w:ascii="Avenir Book" w:hAnsi="Avenir Book" w:cs="Times New Roman"/>
          <w:color w:val="000000"/>
          <w:sz w:val="13"/>
          <w:szCs w:val="20"/>
        </w:rPr>
      </w:r>
      <w:r/>
    </w:p>
    <w:p>
      <w:pPr>
        <w:ind w:right="708"/>
        <w:spacing w:lineRule="auto" w:line="276"/>
        <w:rPr>
          <w:rFonts w:ascii="Avenir Book" w:hAnsi="Avenir Book" w:cs="Times New Roman"/>
          <w:b/>
          <w:color w:val="000000"/>
          <w:sz w:val="13"/>
          <w:szCs w:val="20"/>
        </w:rPr>
      </w:pPr>
      <w:r>
        <w:rPr>
          <w:rFonts w:ascii="Avenir Book" w:hAnsi="Avenir Book" w:cs="Times New Roman"/>
          <w:b/>
          <w:color w:val="000000" w:themeColor="text1"/>
          <w:sz w:val="13"/>
          <w:szCs w:val="20"/>
        </w:rPr>
        <w:t xml:space="preserve">4.1 Les membres titulaires </w:t>
      </w:r>
      <w:r/>
    </w:p>
    <w:p>
      <w:pPr>
        <w:ind w:right="708"/>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Les membres titulaires du Laboratoire sont :</w:t>
      </w:r>
      <w:r/>
    </w:p>
    <w:p>
      <w:pPr>
        <w:ind w:right="708"/>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Des </w:t>
      </w:r>
      <w:r>
        <w:rPr>
          <w:rFonts w:ascii="Avenir Book" w:hAnsi="Avenir Book" w:cs="Times New Roman"/>
          <w:color w:val="000000" w:themeColor="text1"/>
          <w:sz w:val="13"/>
          <w:szCs w:val="20"/>
        </w:rPr>
        <w:t xml:space="preserve">représentant·e·s</w:t>
      </w:r>
      <w:r>
        <w:rPr>
          <w:rFonts w:ascii="Avenir Book" w:hAnsi="Avenir Book" w:cs="Times New Roman"/>
          <w:color w:val="000000" w:themeColor="text1"/>
          <w:sz w:val="13"/>
          <w:szCs w:val="20"/>
        </w:rPr>
        <w:t xml:space="preserve"> du domaine de la recherche, des </w:t>
      </w:r>
      <w:r>
        <w:rPr>
          <w:rFonts w:ascii="Avenir Book" w:hAnsi="Avenir Book" w:cs="Times New Roman"/>
          <w:color w:val="000000" w:themeColor="text1"/>
          <w:sz w:val="13"/>
          <w:szCs w:val="20"/>
        </w:rPr>
        <w:t xml:space="preserve">représentant·e·s des domaines</w:t>
      </w:r>
      <w:r>
        <w:rPr>
          <w:rFonts w:ascii="Avenir Book" w:hAnsi="Avenir Book" w:cs="Times New Roman"/>
          <w:color w:val="000000" w:themeColor="text1"/>
          <w:sz w:val="13"/>
          <w:szCs w:val="20"/>
        </w:rPr>
        <w:t xml:space="preserve"> de la sphère scolaire, de l’aide et de la protection à la jeunesse, du secteur associatif, du tissu socio-économique, les familles et le monde des politiques publiques qui sont </w:t>
      </w:r>
      <w:r>
        <w:rPr>
          <w:rFonts w:ascii="Avenir Book" w:hAnsi="Avenir Book" w:cs="Times New Roman"/>
          <w:color w:val="000000" w:themeColor="text1"/>
          <w:sz w:val="13"/>
          <w:szCs w:val="20"/>
        </w:rPr>
        <w:t xml:space="preserve">impliqué·e·s</w:t>
      </w:r>
      <w:r>
        <w:rPr>
          <w:rFonts w:ascii="Avenir Book" w:hAnsi="Avenir Book" w:cs="Times New Roman"/>
          <w:color w:val="000000" w:themeColor="text1"/>
          <w:sz w:val="13"/>
          <w:szCs w:val="20"/>
        </w:rPr>
        <w:t xml:space="preserve"> dans des activités scientifiques dans les champs de recherche du Laboratoire et </w:t>
      </w:r>
      <w:r>
        <w:rPr>
          <w:rFonts w:ascii="Avenir Book" w:hAnsi="Avenir Book" w:cs="Times New Roman"/>
          <w:color w:val="000000" w:themeColor="text1"/>
          <w:sz w:val="13"/>
          <w:szCs w:val="20"/>
        </w:rPr>
        <w:t xml:space="preserve">prêt·e·s</w:t>
      </w:r>
      <w:r>
        <w:rPr>
          <w:rFonts w:ascii="Avenir Book" w:hAnsi="Avenir Book" w:cs="Times New Roman"/>
          <w:color w:val="000000" w:themeColor="text1"/>
          <w:sz w:val="13"/>
          <w:szCs w:val="20"/>
        </w:rPr>
        <w:t xml:space="preserve"> à s’engager dans son développement et à contribuer à la réalisation de ses objectifs. </w:t>
      </w:r>
      <w:r/>
    </w:p>
    <w:p>
      <w:pPr>
        <w:ind w:right="708"/>
        <w:spacing w:lineRule="auto" w:line="276"/>
        <w:rPr>
          <w:rFonts w:ascii="Avenir Book" w:hAnsi="Avenir Book" w:cs="Times New Roman"/>
          <w:color w:val="000000"/>
          <w:sz w:val="13"/>
          <w:szCs w:val="20"/>
        </w:rPr>
      </w:pPr>
      <w:r>
        <w:rPr>
          <w:rFonts w:ascii="Avenir Book" w:hAnsi="Avenir Book" w:cs="Times New Roman"/>
          <w:color w:val="000000"/>
          <w:sz w:val="13"/>
          <w:szCs w:val="20"/>
        </w:rPr>
      </w:r>
      <w:r/>
    </w:p>
    <w:p>
      <w:pPr>
        <w:ind w:right="708"/>
        <w:spacing w:lineRule="auto" w:line="276"/>
        <w:rPr>
          <w:rFonts w:ascii="Avenir Book" w:hAnsi="Avenir Book" w:cs="Times New Roman"/>
          <w:b/>
          <w:color w:val="000000"/>
          <w:sz w:val="13"/>
          <w:szCs w:val="20"/>
        </w:rPr>
      </w:pPr>
      <w:r>
        <w:rPr>
          <w:rFonts w:ascii="Avenir Book" w:hAnsi="Avenir Book" w:cs="Times New Roman"/>
          <w:b/>
          <w:color w:val="000000" w:themeColor="text1"/>
          <w:sz w:val="13"/>
          <w:szCs w:val="20"/>
        </w:rPr>
        <w:t xml:space="preserve">4.2 Les membres </w:t>
      </w:r>
      <w:r>
        <w:rPr>
          <w:rFonts w:ascii="Avenir Book" w:hAnsi="Avenir Book" w:cs="Times New Roman"/>
          <w:b/>
          <w:color w:val="000000" w:themeColor="text1"/>
          <w:sz w:val="13"/>
          <w:szCs w:val="20"/>
        </w:rPr>
        <w:t xml:space="preserve">associé·e·s</w:t>
      </w:r>
      <w:r>
        <w:rPr>
          <w:rFonts w:ascii="Avenir Book" w:hAnsi="Avenir Book" w:cs="Times New Roman"/>
          <w:b/>
          <w:color w:val="000000" w:themeColor="text1"/>
          <w:sz w:val="13"/>
          <w:szCs w:val="20"/>
        </w:rPr>
        <w:t xml:space="preserve"> </w:t>
      </w:r>
      <w:r/>
    </w:p>
    <w:p>
      <w:pPr>
        <w:ind w:right="708"/>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Les membres </w:t>
      </w:r>
      <w:r>
        <w:rPr>
          <w:rFonts w:ascii="Avenir Book" w:hAnsi="Avenir Book" w:cs="Times New Roman"/>
          <w:color w:val="000000" w:themeColor="text1"/>
          <w:sz w:val="13"/>
          <w:szCs w:val="20"/>
        </w:rPr>
        <w:t xml:space="preserve">associé·e·s</w:t>
      </w:r>
      <w:r>
        <w:rPr>
          <w:rFonts w:ascii="Avenir Book" w:hAnsi="Avenir Book" w:cs="Times New Roman"/>
          <w:color w:val="000000" w:themeColor="text1"/>
          <w:sz w:val="13"/>
          <w:szCs w:val="20"/>
        </w:rPr>
        <w:t xml:space="preserve"> du Laboratoire sont :</w:t>
      </w:r>
      <w:r/>
    </w:p>
    <w:p>
      <w:pPr>
        <w:ind w:right="708"/>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Des </w:t>
      </w:r>
      <w:r>
        <w:rPr>
          <w:rFonts w:ascii="Avenir Book" w:hAnsi="Avenir Book" w:cs="Times New Roman"/>
          <w:color w:val="000000" w:themeColor="text1"/>
          <w:sz w:val="13"/>
          <w:szCs w:val="20"/>
        </w:rPr>
        <w:t xml:space="preserve">représentant·e·s</w:t>
      </w:r>
      <w:r>
        <w:rPr>
          <w:rFonts w:ascii="Avenir Book" w:hAnsi="Avenir Book" w:cs="Times New Roman"/>
          <w:color w:val="000000" w:themeColor="text1"/>
          <w:sz w:val="13"/>
          <w:szCs w:val="20"/>
        </w:rPr>
        <w:t xml:space="preserve"> du domaine de la recherche, des </w:t>
      </w:r>
      <w:r>
        <w:rPr>
          <w:rFonts w:ascii="Avenir Book" w:hAnsi="Avenir Book" w:cs="Times New Roman"/>
          <w:color w:val="000000" w:themeColor="text1"/>
          <w:sz w:val="13"/>
          <w:szCs w:val="20"/>
        </w:rPr>
        <w:t xml:space="preserve">représentant·e·s</w:t>
      </w:r>
      <w:r>
        <w:rPr>
          <w:rFonts w:ascii="Avenir Book" w:hAnsi="Avenir Book" w:cs="Times New Roman"/>
          <w:color w:val="000000" w:themeColor="text1"/>
          <w:sz w:val="13"/>
          <w:szCs w:val="20"/>
        </w:rPr>
        <w:t xml:space="preserve"> des domaines de la sphère scolaire, de l’aide et de la protection à la jeunesse, du secteur associatif, du tissu socio-économique, les familles et le monde des politiques publiques qui participent ponctuellement aux activités de recherche du Laboratoire. </w:t>
      </w:r>
      <w:r/>
    </w:p>
    <w:p>
      <w:pPr>
        <w:ind w:right="708"/>
        <w:spacing w:lineRule="auto" w:line="276"/>
        <w:rPr>
          <w:rFonts w:ascii="Avenir Book" w:hAnsi="Avenir Book" w:cs="Times New Roman"/>
          <w:color w:val="000000"/>
          <w:sz w:val="13"/>
          <w:szCs w:val="20"/>
        </w:rPr>
      </w:pPr>
      <w:r>
        <w:rPr>
          <w:rFonts w:ascii="Avenir Book" w:hAnsi="Avenir Book" w:cs="Times New Roman"/>
          <w:color w:val="000000"/>
          <w:sz w:val="13"/>
          <w:szCs w:val="20"/>
        </w:rPr>
      </w:r>
      <w:r/>
    </w:p>
    <w:p>
      <w:pPr>
        <w:ind w:right="708"/>
        <w:spacing w:lineRule="auto" w:line="276"/>
        <w:rPr>
          <w:rFonts w:ascii="Avenir Book" w:hAnsi="Avenir Book" w:cs="Times New Roman"/>
          <w:b/>
          <w:color w:val="000000"/>
          <w:sz w:val="13"/>
          <w:szCs w:val="20"/>
        </w:rPr>
      </w:pPr>
      <w:r>
        <w:rPr>
          <w:rFonts w:ascii="Avenir Book" w:hAnsi="Avenir Book" w:cs="Times New Roman"/>
          <w:b/>
          <w:color w:val="000000" w:themeColor="text1"/>
          <w:sz w:val="13"/>
          <w:szCs w:val="20"/>
        </w:rPr>
        <w:t xml:space="preserve">4.3 Les membres honoraires </w:t>
      </w:r>
      <w:r/>
    </w:p>
    <w:p>
      <w:pPr>
        <w:ind w:right="708"/>
        <w:spacing w:lineRule="auto" w:line="276"/>
        <w:rPr>
          <w:rFonts w:ascii="Avenir Book" w:hAnsi="Avenir Book" w:cs="Times New Roman"/>
          <w:color w:val="000000"/>
          <w:sz w:val="13"/>
          <w:szCs w:val="20"/>
          <w:u w:val="single"/>
        </w:rPr>
      </w:pPr>
      <w:r>
        <w:rPr>
          <w:rFonts w:ascii="Avenir Book" w:hAnsi="Avenir Book" w:cs="Times New Roman"/>
          <w:color w:val="000000" w:themeColor="text1"/>
          <w:sz w:val="13"/>
          <w:szCs w:val="20"/>
        </w:rPr>
        <w:t xml:space="preserve">Les membres honoraires du Laboratoire sont :</w:t>
      </w:r>
      <w:r/>
    </w:p>
    <w:p>
      <w:pPr>
        <w:ind w:right="708"/>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Des </w:t>
      </w:r>
      <w:r>
        <w:rPr>
          <w:rFonts w:ascii="Avenir Book" w:hAnsi="Avenir Book" w:cs="Times New Roman"/>
          <w:color w:val="000000" w:themeColor="text1"/>
          <w:sz w:val="13"/>
          <w:szCs w:val="20"/>
        </w:rPr>
        <w:t xml:space="preserve">représentant·e·s</w:t>
      </w:r>
      <w:r>
        <w:rPr>
          <w:rFonts w:ascii="Avenir Book" w:hAnsi="Avenir Book" w:cs="Times New Roman"/>
          <w:color w:val="000000" w:themeColor="text1"/>
          <w:sz w:val="13"/>
          <w:szCs w:val="20"/>
        </w:rPr>
        <w:t xml:space="preserve"> du domaine de la recherche, des </w:t>
      </w:r>
      <w:r>
        <w:rPr>
          <w:rFonts w:ascii="Avenir Book" w:hAnsi="Avenir Book" w:cs="Times New Roman"/>
          <w:color w:val="000000" w:themeColor="text1"/>
          <w:sz w:val="13"/>
          <w:szCs w:val="20"/>
        </w:rPr>
        <w:t xml:space="preserve">représentant·e·s</w:t>
      </w:r>
      <w:r>
        <w:rPr>
          <w:rFonts w:ascii="Avenir Book" w:hAnsi="Avenir Book" w:cs="Times New Roman"/>
          <w:color w:val="000000" w:themeColor="text1"/>
          <w:sz w:val="13"/>
          <w:szCs w:val="20"/>
        </w:rPr>
        <w:t xml:space="preserve"> des domaines de la sphère scolaire, de l’aide et de la protection à la jeunesse, du secteur associatif, du tissu socio-économique, les famill</w:t>
      </w:r>
      <w:r>
        <w:rPr>
          <w:rFonts w:ascii="Avenir Book" w:hAnsi="Avenir Book" w:cs="Times New Roman"/>
          <w:color w:val="000000" w:themeColor="text1"/>
          <w:sz w:val="13"/>
          <w:szCs w:val="20"/>
        </w:rPr>
        <w:t xml:space="preserve">es et le monde des politiques publiques qui après la cessation de leur activité professionnelle continuent de participer au travail scientifique du Laboratoire. Ils-elles restent membres du Laboratoire pour une durée de 4 ans, renouvelable. Ils-elles sont </w:t>
      </w:r>
      <w:r>
        <w:rPr>
          <w:rFonts w:ascii="Avenir Book" w:hAnsi="Avenir Book" w:cs="Times New Roman"/>
          <w:color w:val="000000" w:themeColor="text1"/>
          <w:sz w:val="13"/>
          <w:szCs w:val="20"/>
        </w:rPr>
        <w:t xml:space="preserve">reconnu·e·s par</w:t>
      </w:r>
      <w:r>
        <w:rPr>
          <w:rFonts w:ascii="Avenir Book" w:hAnsi="Avenir Book" w:cs="Times New Roman"/>
          <w:color w:val="000000" w:themeColor="text1"/>
          <w:sz w:val="13"/>
          <w:szCs w:val="20"/>
        </w:rPr>
        <w:t xml:space="preserve"> le CS.</w:t>
      </w:r>
      <w:r/>
    </w:p>
    <w:p>
      <w:pPr>
        <w:ind w:right="708"/>
        <w:spacing w:lineRule="auto" w:line="276"/>
        <w:rPr>
          <w:rFonts w:ascii="Avenir Book" w:hAnsi="Avenir Book" w:cs="Times New Roman"/>
          <w:color w:val="000000"/>
          <w:sz w:val="13"/>
          <w:szCs w:val="20"/>
        </w:rPr>
      </w:pPr>
      <w:r>
        <w:rPr>
          <w:rFonts w:ascii="Avenir Book" w:hAnsi="Avenir Book" w:cs="Times New Roman"/>
          <w:color w:val="000000"/>
          <w:sz w:val="13"/>
          <w:szCs w:val="20"/>
        </w:rPr>
      </w:r>
      <w:r/>
    </w:p>
    <w:p>
      <w:pPr>
        <w:ind w:right="708"/>
        <w:spacing w:lineRule="auto" w:line="276"/>
        <w:rPr>
          <w:rFonts w:ascii="Avenir Book" w:hAnsi="Avenir Book" w:cs="Times New Roman"/>
          <w:b/>
          <w:color w:val="000000"/>
          <w:sz w:val="13"/>
          <w:szCs w:val="20"/>
        </w:rPr>
      </w:pPr>
      <w:r>
        <w:rPr>
          <w:rFonts w:ascii="Avenir Book" w:hAnsi="Avenir Book" w:cs="Times New Roman"/>
          <w:b/>
          <w:color w:val="000000" w:themeColor="text1"/>
          <w:sz w:val="13"/>
          <w:szCs w:val="20"/>
        </w:rPr>
        <w:t xml:space="preserve">4.4 Procédure de nomination </w:t>
      </w:r>
      <w:r/>
    </w:p>
    <w:p>
      <w:pPr>
        <w:ind w:right="708"/>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Pour devenir membre du Laboratoire, et ce quel qu’en soit le statut, une candidature (CV et lettre de motivation) doit être soumise par </w:t>
      </w:r>
      <w:r>
        <w:rPr>
          <w:rFonts w:ascii="Avenir Book" w:hAnsi="Avenir Book" w:cs="Times New Roman"/>
          <w:color w:val="000000" w:themeColor="text1"/>
          <w:sz w:val="13"/>
          <w:szCs w:val="20"/>
        </w:rPr>
        <w:t xml:space="preserve">les </w:t>
      </w:r>
      <w:r>
        <w:rPr>
          <w:rFonts w:ascii="Avenir Book" w:hAnsi="Avenir Book" w:cs="Times New Roman"/>
          <w:color w:val="000000" w:themeColor="text1"/>
          <w:sz w:val="13"/>
          <w:szCs w:val="20"/>
        </w:rPr>
        <w:t xml:space="preserve">candidat</w:t>
      </w:r>
      <w:r>
        <w:rPr>
          <w:rFonts w:ascii="Avenir Book" w:hAnsi="Avenir Book" w:cs="Times New Roman"/>
          <w:color w:val="000000" w:themeColor="text1"/>
          <w:sz w:val="13"/>
          <w:szCs w:val="20"/>
        </w:rPr>
        <w:t xml:space="preserve">·e·s</w:t>
      </w:r>
      <w:r>
        <w:rPr>
          <w:rFonts w:ascii="Avenir Book" w:hAnsi="Avenir Book" w:cs="Times New Roman"/>
          <w:color w:val="000000" w:themeColor="text1"/>
          <w:sz w:val="13"/>
          <w:szCs w:val="20"/>
        </w:rPr>
        <w:t xml:space="preserve">. Le CS se prononce sur les candidatures et examine la correspondance et la qualité des recherches ou des activités du candidat ou de la candidate avec les thématiques du Laboratoire. </w:t>
      </w:r>
      <w:r/>
    </w:p>
    <w:p>
      <w:pPr>
        <w:ind w:right="708"/>
        <w:spacing w:lineRule="auto" w:line="276"/>
        <w:rPr>
          <w:rFonts w:ascii="Avenir Book" w:hAnsi="Avenir Book" w:cs="Times New Roman"/>
          <w:color w:val="000000"/>
          <w:sz w:val="13"/>
          <w:szCs w:val="20"/>
        </w:rPr>
      </w:pPr>
      <w:r>
        <w:rPr>
          <w:rFonts w:ascii="Avenir Book" w:hAnsi="Avenir Book" w:cs="Times New Roman"/>
          <w:color w:val="000000"/>
          <w:sz w:val="13"/>
          <w:szCs w:val="20"/>
        </w:rPr>
      </w:r>
      <w:r/>
    </w:p>
    <w:p>
      <w:pPr>
        <w:ind w:right="708"/>
        <w:spacing w:lineRule="auto" w:line="276"/>
        <w:rPr>
          <w:rFonts w:ascii="Avenir Book" w:hAnsi="Avenir Book" w:cs="Times New Roman"/>
          <w:b/>
          <w:color w:val="000000"/>
          <w:sz w:val="13"/>
          <w:szCs w:val="20"/>
        </w:rPr>
      </w:pPr>
      <w:r>
        <w:rPr>
          <w:rFonts w:ascii="Avenir Book" w:hAnsi="Avenir Book" w:cs="Times New Roman"/>
          <w:b/>
          <w:color w:val="000000" w:themeColor="text1"/>
          <w:sz w:val="13"/>
          <w:szCs w:val="20"/>
        </w:rPr>
        <w:t xml:space="preserve">4.5 Procédure de renouvellement</w:t>
      </w:r>
      <w:r/>
    </w:p>
    <w:p>
      <w:pPr>
        <w:ind w:right="708"/>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Les membres du Laboratoire sont invités à confirmer leur engagement qui sera renouvelé sur décision du CS tous les 4 ans. </w:t>
      </w:r>
      <w:r/>
    </w:p>
    <w:p>
      <w:pPr>
        <w:ind w:right="708"/>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Sont </w:t>
      </w:r>
      <w:r>
        <w:rPr>
          <w:rFonts w:ascii="Avenir Book" w:hAnsi="Avenir Book" w:cs="Times New Roman"/>
          <w:color w:val="000000" w:themeColor="text1"/>
          <w:sz w:val="13"/>
          <w:szCs w:val="20"/>
        </w:rPr>
        <w:t xml:space="preserve">réputé·e·s</w:t>
      </w:r>
      <w:r>
        <w:rPr>
          <w:rFonts w:ascii="Avenir Book" w:hAnsi="Avenir Book" w:cs="Times New Roman"/>
          <w:color w:val="000000" w:themeColor="text1"/>
          <w:sz w:val="13"/>
          <w:szCs w:val="20"/>
        </w:rPr>
        <w:t xml:space="preserve"> «</w:t>
      </w:r>
      <w:r>
        <w:rPr>
          <w:rFonts w:ascii="Times New Roman" w:hAnsi="Times New Roman" w:cs="Times New Roman"/>
          <w:color w:val="000000" w:themeColor="text1"/>
          <w:sz w:val="13"/>
          <w:szCs w:val="20"/>
        </w:rPr>
        <w:t xml:space="preserve"> </w:t>
      </w:r>
      <w:r>
        <w:rPr>
          <w:rFonts w:ascii="Avenir Book" w:hAnsi="Avenir Book" w:cs="Times New Roman"/>
          <w:color w:val="000000" w:themeColor="text1"/>
          <w:sz w:val="13"/>
          <w:szCs w:val="20"/>
        </w:rPr>
        <w:t xml:space="preserve">membres titulaires</w:t>
      </w:r>
      <w:r>
        <w:rPr>
          <w:rFonts w:ascii="Times New Roman" w:hAnsi="Times New Roman" w:cs="Times New Roman"/>
          <w:color w:val="000000" w:themeColor="text1"/>
          <w:sz w:val="13"/>
          <w:szCs w:val="20"/>
        </w:rPr>
        <w:t xml:space="preserve"> </w:t>
      </w:r>
      <w:r>
        <w:rPr>
          <w:rFonts w:ascii="Avenir Book" w:hAnsi="Avenir Book" w:cs="Times New Roman"/>
          <w:color w:val="000000" w:themeColor="text1"/>
          <w:sz w:val="13"/>
          <w:szCs w:val="20"/>
        </w:rPr>
        <w:t xml:space="preserve">», «</w:t>
      </w:r>
      <w:r>
        <w:rPr>
          <w:rFonts w:ascii="Times New Roman" w:hAnsi="Times New Roman" w:cs="Times New Roman"/>
          <w:color w:val="000000" w:themeColor="text1"/>
          <w:sz w:val="13"/>
          <w:szCs w:val="20"/>
        </w:rPr>
        <w:t xml:space="preserve"> </w:t>
      </w:r>
      <w:r>
        <w:rPr>
          <w:rFonts w:ascii="Avenir Book" w:hAnsi="Avenir Book" w:cs="Times New Roman"/>
          <w:color w:val="000000" w:themeColor="text1"/>
          <w:sz w:val="13"/>
          <w:szCs w:val="20"/>
        </w:rPr>
        <w:t xml:space="preserve">membres </w:t>
      </w:r>
      <w:r>
        <w:rPr>
          <w:rFonts w:ascii="Avenir Book" w:hAnsi="Avenir Book" w:cs="Times New Roman"/>
          <w:color w:val="000000" w:themeColor="text1"/>
          <w:sz w:val="13"/>
          <w:szCs w:val="20"/>
        </w:rPr>
        <w:t xml:space="preserve">associé·e·s</w:t>
      </w:r>
      <w:r>
        <w:rPr>
          <w:rFonts w:ascii="Times New Roman" w:hAnsi="Times New Roman" w:cs="Times New Roman"/>
          <w:color w:val="000000" w:themeColor="text1"/>
          <w:sz w:val="13"/>
          <w:szCs w:val="20"/>
        </w:rPr>
        <w:t xml:space="preserve"> </w:t>
      </w:r>
      <w:r>
        <w:rPr>
          <w:rFonts w:ascii="Avenir Book" w:hAnsi="Avenir Book" w:cs="Times New Roman"/>
          <w:color w:val="000000" w:themeColor="text1"/>
          <w:sz w:val="13"/>
          <w:szCs w:val="20"/>
        </w:rPr>
        <w:t xml:space="preserve">» ou «</w:t>
      </w:r>
      <w:r>
        <w:rPr>
          <w:rFonts w:ascii="Times New Roman" w:hAnsi="Times New Roman" w:cs="Times New Roman"/>
          <w:color w:val="000000" w:themeColor="text1"/>
          <w:sz w:val="13"/>
          <w:szCs w:val="20"/>
        </w:rPr>
        <w:t xml:space="preserve"> </w:t>
      </w:r>
      <w:r>
        <w:rPr>
          <w:rFonts w:ascii="Avenir Book" w:hAnsi="Avenir Book" w:cs="Times New Roman"/>
          <w:color w:val="000000" w:themeColor="text1"/>
          <w:sz w:val="13"/>
          <w:szCs w:val="20"/>
        </w:rPr>
        <w:t xml:space="preserve">membres honoraires</w:t>
      </w:r>
      <w:r>
        <w:rPr>
          <w:rFonts w:ascii="Times New Roman" w:hAnsi="Times New Roman" w:cs="Times New Roman"/>
          <w:color w:val="000000" w:themeColor="text1"/>
          <w:sz w:val="13"/>
          <w:szCs w:val="20"/>
        </w:rPr>
        <w:t xml:space="preserve"> </w:t>
      </w:r>
      <w:r>
        <w:rPr>
          <w:rFonts w:ascii="Avenir Book" w:hAnsi="Avenir Book" w:cs="Times New Roman"/>
          <w:color w:val="000000" w:themeColor="text1"/>
          <w:sz w:val="13"/>
          <w:szCs w:val="20"/>
        </w:rPr>
        <w:t xml:space="preserve">», les </w:t>
      </w:r>
      <w:r>
        <w:rPr>
          <w:rFonts w:ascii="Avenir Book" w:hAnsi="Avenir Book" w:cs="Times New Roman"/>
          <w:color w:val="000000" w:themeColor="text1"/>
          <w:sz w:val="13"/>
          <w:szCs w:val="20"/>
        </w:rPr>
        <w:t xml:space="preserve">candidat·e·s</w:t>
      </w:r>
      <w:r>
        <w:rPr>
          <w:rFonts w:ascii="Avenir Book" w:hAnsi="Avenir Book" w:cs="Times New Roman"/>
          <w:color w:val="000000" w:themeColor="text1"/>
          <w:sz w:val="13"/>
          <w:szCs w:val="20"/>
        </w:rPr>
        <w:t xml:space="preserve"> dont le CS aura voté, à la majorité simple des </w:t>
      </w:r>
      <w:r>
        <w:rPr>
          <w:rFonts w:ascii="Avenir Book" w:hAnsi="Avenir Book" w:cs="Times New Roman"/>
          <w:color w:val="000000" w:themeColor="text1"/>
          <w:sz w:val="13"/>
          <w:szCs w:val="20"/>
        </w:rPr>
        <w:t xml:space="preserve">présent·e·s</w:t>
      </w:r>
      <w:r>
        <w:rPr>
          <w:rFonts w:ascii="Avenir Book" w:hAnsi="Avenir Book" w:cs="Times New Roman"/>
          <w:color w:val="000000" w:themeColor="text1"/>
          <w:sz w:val="13"/>
          <w:szCs w:val="20"/>
        </w:rPr>
        <w:t xml:space="preserve">, le rattachement.</w:t>
      </w:r>
      <w:r/>
    </w:p>
    <w:p>
      <w:pPr>
        <w:ind w:right="708"/>
        <w:spacing w:lineRule="auto" w:line="276"/>
        <w:rPr>
          <w:rFonts w:ascii="Avenir Book" w:hAnsi="Avenir Book" w:cs="Times New Roman"/>
          <w:color w:val="000000"/>
          <w:sz w:val="13"/>
          <w:szCs w:val="20"/>
        </w:rPr>
      </w:pPr>
      <w:r>
        <w:rPr>
          <w:rFonts w:ascii="Avenir Book" w:hAnsi="Avenir Book" w:cs="Times New Roman"/>
          <w:color w:val="000000"/>
          <w:sz w:val="13"/>
          <w:szCs w:val="20"/>
        </w:rPr>
      </w:r>
      <w:r/>
    </w:p>
    <w:p>
      <w:pPr>
        <w:ind w:right="708"/>
        <w:spacing w:lineRule="auto" w:line="276"/>
        <w:rPr>
          <w:rFonts w:ascii="Avenir Book" w:hAnsi="Avenir Book" w:cs="Times New Roman"/>
          <w:b/>
          <w:color w:val="000000"/>
          <w:sz w:val="13"/>
          <w:szCs w:val="20"/>
        </w:rPr>
      </w:pPr>
      <w:r>
        <w:rPr>
          <w:rFonts w:ascii="Avenir Book" w:hAnsi="Avenir Book" w:cs="Times New Roman"/>
          <w:b/>
          <w:color w:val="000000" w:themeColor="text1"/>
          <w:sz w:val="13"/>
          <w:szCs w:val="20"/>
        </w:rPr>
        <w:t xml:space="preserve">4.6 Procédure d’exclusion</w:t>
      </w:r>
      <w:r/>
    </w:p>
    <w:p>
      <w:pPr>
        <w:spacing w:lineRule="auto" w:line="276"/>
        <w:rPr>
          <w:rFonts w:ascii="Avenir Book" w:hAnsi="Avenir Book" w:cs="Times New Roman"/>
          <w:color w:val="000000"/>
          <w:sz w:val="13"/>
          <w:szCs w:val="20"/>
        </w:rPr>
      </w:pPr>
      <w:r>
        <w:rPr>
          <w:rFonts w:ascii="Avenir Book" w:hAnsi="Avenir Book" w:cs="Times New Roman"/>
          <w:color w:val="000000" w:themeColor="text1"/>
          <w:sz w:val="13"/>
          <w:szCs w:val="20"/>
        </w:rPr>
        <w:t xml:space="preserve">Pour de justes motifs, à la majorité des deux-tiers du CS, celui-ci peut prononcer l’exclusion d’un membre (principe éthique, déontologique, scientifique).</w:t>
      </w:r>
      <w:r/>
    </w:p>
    <w:p>
      <w:pPr>
        <w:spacing w:lineRule="auto" w:line="276"/>
        <w:rPr>
          <w:rFonts w:ascii="Avenir Book" w:hAnsi="Avenir Book" w:cs="Times New Roman"/>
          <w:b/>
          <w:color w:val="000000"/>
          <w:sz w:val="21"/>
          <w:szCs w:val="20"/>
        </w:rPr>
      </w:pPr>
      <w:r>
        <w:rPr>
          <w:rFonts w:ascii="Avenir Book" w:hAnsi="Avenir Book" w:cs="Times New Roman"/>
          <w:b/>
          <w:color w:val="000000"/>
          <w:sz w:val="21"/>
          <w:szCs w:val="20"/>
        </w:rPr>
      </w:r>
      <w:r/>
    </w:p>
    <w:p>
      <w:pPr>
        <w:spacing w:lineRule="auto" w:line="276"/>
        <w:rPr>
          <w:rFonts w:ascii="Avenir Book" w:hAnsi="Avenir Book" w:cs="Times New Roman"/>
          <w:b/>
          <w:bCs/>
          <w:color w:val="000000"/>
          <w:sz w:val="24"/>
        </w:rPr>
      </w:pPr>
      <w:r>
        <w:rPr>
          <w:rFonts w:ascii="Avenir Book" w:hAnsi="Avenir Book" w:cs="Times New Roman"/>
          <w:b/>
          <w:bCs/>
          <w:color w:val="000000" w:themeColor="text1"/>
          <w:sz w:val="24"/>
        </w:rPr>
        <w:t xml:space="preserve">Annexes 2) </w:t>
      </w:r>
      <w:r>
        <w:rPr>
          <w:rFonts w:ascii="Avenir Book" w:hAnsi="Avenir Book" w:cs="Times New Roman"/>
          <w:b/>
          <w:bCs/>
          <w:color w:val="000000" w:themeColor="text1"/>
          <w:sz w:val="24"/>
        </w:rPr>
        <w:t xml:space="preserve">Les activités du </w:t>
      </w:r>
      <w:r>
        <w:rPr>
          <w:rFonts w:ascii="Avenir Book" w:hAnsi="Avenir Book" w:cs="Times New Roman"/>
          <w:b/>
          <w:bCs/>
          <w:color w:val="000000" w:themeColor="text1"/>
          <w:sz w:val="24"/>
        </w:rPr>
        <w:t xml:space="preserve">lasalé</w:t>
      </w:r>
      <w:r>
        <w:rPr>
          <w:rFonts w:ascii="Avenir Book" w:hAnsi="Avenir Book" w:cs="Times New Roman"/>
          <w:b/>
          <w:bCs/>
          <w:color w:val="000000" w:themeColor="text1"/>
          <w:sz w:val="24"/>
        </w:rPr>
        <w:t xml:space="preserve"> (plus </w:t>
      </w:r>
      <w:r>
        <w:rPr>
          <w:rFonts w:ascii="Avenir Book" w:hAnsi="Avenir Book" w:cs="Times New Roman"/>
          <w:b/>
          <w:bCs/>
          <w:color w:val="000000" w:themeColor="text1"/>
          <w:sz w:val="24"/>
        </w:rPr>
        <w:t xml:space="preserve">d’informations  sur</w:t>
      </w:r>
      <w:r>
        <w:rPr>
          <w:rFonts w:ascii="Avenir Book" w:hAnsi="Avenir Book" w:cs="Times New Roman"/>
          <w:b/>
          <w:bCs/>
          <w:color w:val="000000" w:themeColor="text1"/>
          <w:sz w:val="24"/>
        </w:rPr>
        <w:t xml:space="preserve"> le site du </w:t>
      </w:r>
      <w:r>
        <w:rPr>
          <w:rFonts w:ascii="Avenir Book" w:hAnsi="Avenir Book" w:cs="Times New Roman"/>
          <w:b/>
          <w:bCs/>
          <w:color w:val="000000" w:themeColor="text1"/>
          <w:sz w:val="24"/>
        </w:rPr>
        <w:t xml:space="preserve">lasalé</w:t>
      </w:r>
      <w:r>
        <w:rPr>
          <w:rFonts w:ascii="Avenir Book" w:hAnsi="Avenir Book" w:cs="Times New Roman"/>
          <w:b/>
          <w:bCs/>
          <w:color w:val="000000" w:themeColor="text1"/>
          <w:sz w:val="24"/>
        </w:rPr>
        <w:t xml:space="preserve">)</w:t>
      </w:r>
      <w:r/>
    </w:p>
    <w:p>
      <w:pPr>
        <w:pStyle w:val="572"/>
        <w:rPr>
          <w:rFonts w:ascii="Avenir Book" w:hAnsi="Avenir Book"/>
          <w:sz w:val="20"/>
          <w:szCs w:val="20"/>
        </w:rPr>
        <w:pBdr>
          <w:bottom w:val="single" w:color="4F81BD" w:sz="4" w:space="0" w:themeColor="accent1"/>
        </w:pBdr>
      </w:pPr>
      <w:r>
        <w:rPr>
          <w:rFonts w:ascii="Avenir Book" w:hAnsi="Avenir Book"/>
          <w:sz w:val="20"/>
          <w:szCs w:val="20"/>
        </w:rPr>
        <w:t xml:space="preserve">Une programmation annuelle…</w:t>
      </w:r>
      <w:r/>
    </w:p>
    <w:tbl>
      <w:tblPr>
        <w:tblW w:w="10485" w:type="dxa"/>
        <w:jc w:val="center"/>
        <w:tblCellSpacing w:w="0" w:type="dxa"/>
        <w:tblBorders>
          <w:top w:val="single" w:sz="4" w:space="0" w:color="auto"/>
          <w:bottom w:val="single" w:sz="4" w:space="0" w:color="auto"/>
        </w:tblBorders>
        <w:tblLook w:val="04A0" w:firstRow="1" w:lastRow="0" w:firstColumn="1" w:lastColumn="0" w:noHBand="0" w:noVBand="1"/>
      </w:tblPr>
      <w:tblGrid>
        <w:gridCol w:w="2258"/>
        <w:gridCol w:w="2257"/>
        <w:gridCol w:w="2591"/>
        <w:gridCol w:w="3379"/>
      </w:tblGrid>
      <w:tr>
        <w:trPr>
          <w:jc w:val="center"/>
          <w:tblCellSpacing w:w="0" w:type="dxa"/>
          <w:trHeight w:val="259"/>
        </w:trPr>
        <w:tc>
          <w:tcPr>
            <w:shd w:val="clear" w:fill="F2F2F2" w:color="F2F2F2" w:themeFill="background1" w:themeFillShade="F2"/>
            <w:tcW w:w="2258" w:type="dxa"/>
            <w:vAlign w:val="center"/>
            <w:textDirection w:val="lrTb"/>
            <w:noWrap w:val="false"/>
          </w:tcPr>
          <w:p>
            <w:pPr>
              <w:pStyle w:val="616"/>
              <w:spacing w:after="96" w:afterAutospacing="0" w:before="96" w:beforeAutospacing="0"/>
              <w:rPr>
                <w:rFonts w:ascii="Avenir Book" w:hAnsi="Avenir Book"/>
                <w:sz w:val="16"/>
                <w:szCs w:val="16"/>
              </w:rPr>
            </w:pPr>
            <w:r>
              <w:rPr>
                <w:rFonts w:ascii="Avenir Book" w:hAnsi="Avenir Book"/>
                <w:b/>
                <w:bCs/>
                <w:color w:val="000000"/>
                <w:sz w:val="16"/>
                <w:szCs w:val="16"/>
              </w:rPr>
              <w:t xml:space="preserve">Janvier</w:t>
            </w:r>
            <w:r/>
          </w:p>
        </w:tc>
        <w:tc>
          <w:tcPr>
            <w:shd w:val="clear" w:fill="F2F2F2" w:color="F2F2F2" w:themeFill="background1" w:themeFillShade="F2"/>
            <w:tcW w:w="2257" w:type="dxa"/>
            <w:vAlign w:val="center"/>
            <w:textDirection w:val="lrTb"/>
            <w:noWrap w:val="false"/>
          </w:tcPr>
          <w:p>
            <w:pPr>
              <w:pStyle w:val="616"/>
              <w:spacing w:after="96" w:afterAutospacing="0" w:before="96" w:beforeAutospacing="0"/>
              <w:rPr>
                <w:rFonts w:ascii="Avenir Book" w:hAnsi="Avenir Book"/>
                <w:sz w:val="16"/>
                <w:szCs w:val="16"/>
              </w:rPr>
            </w:pPr>
            <w:r>
              <w:rPr>
                <w:rFonts w:ascii="Avenir Book" w:hAnsi="Avenir Book"/>
                <w:b/>
                <w:bCs/>
                <w:color w:val="000000"/>
                <w:sz w:val="16"/>
                <w:szCs w:val="16"/>
              </w:rPr>
              <w:t xml:space="preserve">Février</w:t>
            </w:r>
            <w:r/>
          </w:p>
        </w:tc>
        <w:tc>
          <w:tcPr>
            <w:shd w:val="clear" w:fill="F2F2F2" w:color="F2F2F2" w:themeFill="background1" w:themeFillShade="F2"/>
            <w:tcW w:w="2591" w:type="dxa"/>
            <w:vAlign w:val="center"/>
            <w:textDirection w:val="lrTb"/>
            <w:noWrap w:val="false"/>
          </w:tcPr>
          <w:p>
            <w:pPr>
              <w:pStyle w:val="616"/>
              <w:spacing w:after="96" w:afterAutospacing="0" w:before="96" w:beforeAutospacing="0"/>
              <w:rPr>
                <w:rFonts w:ascii="Avenir Book" w:hAnsi="Avenir Book"/>
                <w:sz w:val="16"/>
                <w:szCs w:val="16"/>
              </w:rPr>
            </w:pPr>
            <w:r>
              <w:rPr>
                <w:rFonts w:ascii="Avenir Book" w:hAnsi="Avenir Book"/>
                <w:b/>
                <w:bCs/>
                <w:color w:val="000000"/>
                <w:sz w:val="16"/>
                <w:szCs w:val="16"/>
              </w:rPr>
              <w:t xml:space="preserve">Mars</w:t>
            </w:r>
            <w:r/>
          </w:p>
        </w:tc>
        <w:tc>
          <w:tcPr>
            <w:shd w:val="clear" w:fill="F2F2F2" w:color="F2F2F2" w:themeFill="background1" w:themeFillShade="F2"/>
            <w:tcW w:w="3379" w:type="dxa"/>
            <w:vAlign w:val="center"/>
            <w:textDirection w:val="lrTb"/>
            <w:noWrap w:val="false"/>
          </w:tcPr>
          <w:p>
            <w:pPr>
              <w:pStyle w:val="616"/>
              <w:spacing w:after="96" w:afterAutospacing="0" w:before="96" w:beforeAutospacing="0"/>
              <w:rPr>
                <w:rFonts w:ascii="Avenir Book" w:hAnsi="Avenir Book"/>
                <w:sz w:val="16"/>
                <w:szCs w:val="16"/>
              </w:rPr>
            </w:pPr>
            <w:r>
              <w:rPr>
                <w:rFonts w:ascii="Avenir Book" w:hAnsi="Avenir Book"/>
                <w:b/>
                <w:bCs/>
                <w:color w:val="000000"/>
                <w:sz w:val="16"/>
                <w:szCs w:val="16"/>
              </w:rPr>
              <w:t xml:space="preserve">Avril</w:t>
            </w:r>
            <w:r/>
          </w:p>
        </w:tc>
      </w:tr>
      <w:tr>
        <w:trPr>
          <w:jc w:val="center"/>
          <w:tblCellSpacing w:w="0" w:type="dxa"/>
        </w:trPr>
        <w:tc>
          <w:tcPr>
            <w:gridSpan w:val="2"/>
            <w:tcBorders>
              <w:top w:val="none" w:color="000000" w:sz="4" w:space="0"/>
              <w:right w:val="none" w:color="000000" w:sz="4" w:space="0"/>
              <w:bottom w:val="none" w:color="000000" w:sz="4" w:space="0"/>
            </w:tcBorders>
            <w:tcW w:w="4515" w:type="dxa"/>
            <w:textDirection w:val="lrTb"/>
            <w:noWrap w:val="false"/>
          </w:tcPr>
          <w:p>
            <w:pPr>
              <w:pStyle w:val="616"/>
              <w:spacing w:after="96" w:afterAutospacing="0" w:before="96" w:beforeAutospacing="0"/>
              <w:rPr>
                <w:rFonts w:ascii="Avenir Book" w:hAnsi="Avenir Book"/>
                <w:sz w:val="16"/>
                <w:szCs w:val="16"/>
              </w:rPr>
            </w:pPr>
            <w:r>
              <w:rPr>
                <w:rFonts w:ascii="Avenir Book" w:hAnsi="Avenir Book"/>
                <w:sz w:val="16"/>
                <w:szCs w:val="16"/>
                <w:lang w:eastAsia="zh-CN"/>
              </w:rP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column">
                        <wp:posOffset>35951</wp:posOffset>
                      </wp:positionH>
                      <wp:positionV relativeFrom="paragraph">
                        <wp:posOffset>38100</wp:posOffset>
                      </wp:positionV>
                      <wp:extent cx="543600" cy="385200"/>
                      <wp:effectExtent l="0" t="0" r="2540" b="0"/>
                      <wp:wrapThrough wrapText="bothSides">
                        <wp:wrapPolygon edited="1">
                          <wp:start x="0" y="0"/>
                          <wp:lineTo x="0" y="20673"/>
                          <wp:lineTo x="21196" y="20673"/>
                          <wp:lineTo x="21196" y="0"/>
                          <wp:lineTo x="0" y="0"/>
                        </wp:wrapPolygon>
                      </wp:wrapThrough>
                      <wp:docPr id="4"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42-23099891.jpg" hidden="0"/>
                              <pic:cNvPicPr>
                                <a:picLocks noChangeAspect="1"/>
                              </pic:cNvPicPr>
                              <pic:nvPr isPhoto="0" userDrawn="0"/>
                            </pic:nvPicPr>
                            <pic:blipFill>
                              <a:blip r:embed="rId14"/>
                              <a:stretch/>
                            </pic:blipFill>
                            <pic:spPr bwMode="auto">
                              <a:xfrm>
                                <a:off x="0" y="0"/>
                                <a:ext cx="543600" cy="38520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1312;o:allowoverlap:true;o:allowincell:true;mso-position-horizontal-relative:text;margin-left:2.8pt;mso-position-horizontal:absolute;mso-position-vertical-relative:text;margin-top:3.0pt;mso-position-vertical:absolute;width:42.8pt;height:30.3pt;" wrapcoords="0 0 0 95708 98130 95708 98130 0 0 0">
                      <v:path textboxrect="0,0,0,0"/>
                      <v:imagedata r:id="rId14" o:title=""/>
                    </v:shape>
                  </w:pict>
                </mc:Fallback>
              </mc:AlternateContent>
            </w:r>
            <w:r>
              <w:rPr>
                <w:rFonts w:ascii="Avenir Book" w:hAnsi="Avenir Book"/>
                <w:color w:val="7030A0"/>
                <w:sz w:val="16"/>
                <w:szCs w:val="16"/>
              </w:rPr>
              <w:t xml:space="preserve">Séminaire Créatif</w:t>
            </w:r>
            <w:r/>
          </w:p>
          <w:p>
            <w:pPr>
              <w:pStyle w:val="616"/>
              <w:spacing w:after="96" w:afterAutospacing="0" w:before="96" w:beforeAutospacing="0"/>
              <w:rPr>
                <w:rFonts w:ascii="Avenir Book" w:hAnsi="Avenir Book"/>
                <w:sz w:val="16"/>
                <w:szCs w:val="16"/>
              </w:rPr>
            </w:pPr>
            <w:r>
              <w:rPr>
                <w:rFonts w:ascii="Avenir Book" w:hAnsi="Avenir Book"/>
                <w:sz w:val="16"/>
                <w:szCs w:val="16"/>
              </w:rPr>
            </w:r>
            <w:r/>
          </w:p>
        </w:tc>
        <w:tc>
          <w:tcPr>
            <w:tcBorders>
              <w:left w:val="none" w:color="000000" w:sz="4" w:space="0"/>
              <w:top w:val="none" w:color="000000" w:sz="4" w:space="0"/>
              <w:right w:val="none" w:color="000000" w:sz="4" w:space="0"/>
              <w:bottom w:val="none" w:color="000000" w:sz="4" w:space="0"/>
            </w:tcBorders>
            <w:tcW w:w="2591"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sz w:val="16"/>
                <w:szCs w:val="16"/>
                <w:lang w:eastAsia="zh-CN"/>
              </w:rPr>
              <mc:AlternateContent>
                <mc:Choice Requires="wpg">
                  <w:drawing>
                    <wp:anchor xmlns:wp="http://schemas.openxmlformats.org/drawingml/2006/wordprocessingDrawing" distT="0" distB="0" distL="114300" distR="114300" simplePos="0" relativeHeight="251662336" behindDoc="0" locked="0" layoutInCell="1" allowOverlap="1">
                      <wp:simplePos x="0" y="0"/>
                      <wp:positionH relativeFrom="column">
                        <wp:posOffset>3810</wp:posOffset>
                      </wp:positionH>
                      <wp:positionV relativeFrom="paragraph">
                        <wp:posOffset>60960</wp:posOffset>
                      </wp:positionV>
                      <wp:extent cx="543600" cy="363600"/>
                      <wp:effectExtent l="0" t="0" r="2540" b="0"/>
                      <wp:wrapThrough wrapText="bothSides">
                        <wp:wrapPolygon edited="1">
                          <wp:start x="8579" y="3776"/>
                          <wp:lineTo x="0" y="8308"/>
                          <wp:lineTo x="0" y="15105"/>
                          <wp:lineTo x="16150" y="17371"/>
                          <wp:lineTo x="18168" y="17371"/>
                          <wp:lineTo x="21196" y="13594"/>
                          <wp:lineTo x="20692" y="6797"/>
                          <wp:lineTo x="11103" y="3776"/>
                          <wp:lineTo x="8579" y="3776"/>
                        </wp:wrapPolygon>
                      </wp:wrapThrough>
                      <wp:docPr id="5"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42-23099891.jpg" hidden="0"/>
                              <pic:cNvPicPr>
                                <a:picLocks noChangeAspect="1"/>
                              </pic:cNvPicPr>
                              <pic:nvPr isPhoto="0" userDrawn="0"/>
                            </pic:nvPicPr>
                            <pic:blipFill>
                              <a:blip r:embed="rId15"/>
                              <a:stretch/>
                            </pic:blipFill>
                            <pic:spPr bwMode="auto">
                              <a:xfrm>
                                <a:off x="0" y="0"/>
                                <a:ext cx="543600" cy="36360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2336;o:allowoverlap:true;o:allowincell:true;mso-position-horizontal-relative:text;margin-left:0.3pt;mso-position-horizontal:absolute;mso-position-vertical-relative:text;margin-top:4.8pt;mso-position-vertical:absolute;width:42.8pt;height:28.6pt;" wrapcoords="39718 17481 0 38463 0 69931 74769 80421 84111 80421 98130 62935 95796 31468 51403 17481 39718 17481">
                      <v:path textboxrect="0,0,0,0"/>
                      <v:imagedata r:id="rId15" o:title=""/>
                    </v:shape>
                  </w:pict>
                </mc:Fallback>
              </mc:AlternateContent>
            </w:r>
            <w:r>
              <w:rPr>
                <w:rFonts w:ascii="Avenir Book" w:hAnsi="Avenir Book"/>
                <w:color w:val="FF0000"/>
                <w:sz w:val="16"/>
                <w:szCs w:val="16"/>
              </w:rPr>
              <w:t xml:space="preserve">Webminaire</w:t>
            </w:r>
            <w:r>
              <w:rPr>
                <w:rFonts w:ascii="Avenir Book" w:hAnsi="Avenir Book"/>
                <w:color w:val="FF0000"/>
                <w:sz w:val="16"/>
                <w:szCs w:val="16"/>
              </w:rPr>
              <w:t xml:space="preserve"> thématique : </w:t>
            </w:r>
            <w:r/>
          </w:p>
          <w:p>
            <w:pPr>
              <w:pStyle w:val="616"/>
              <w:jc w:val="both"/>
              <w:spacing w:after="96" w:afterAutospacing="0" w:before="96" w:beforeAutospacing="0"/>
              <w:rPr>
                <w:rFonts w:ascii="Avenir Book" w:hAnsi="Avenir Book"/>
                <w:color w:val="000000"/>
                <w:sz w:val="16"/>
                <w:szCs w:val="16"/>
              </w:rPr>
            </w:pPr>
            <w:r>
              <w:rPr>
                <w:rFonts w:ascii="Avenir Book" w:hAnsi="Avenir Book"/>
                <w:color w:val="000000"/>
                <w:sz w:val="16"/>
                <w:szCs w:val="16"/>
              </w:rPr>
              <w:t xml:space="preserve">Colloque du </w:t>
            </w:r>
            <w:r>
              <w:rPr>
                <w:rFonts w:ascii="Avenir Book" w:hAnsi="Avenir Book"/>
                <w:color w:val="000000"/>
                <w:sz w:val="16"/>
                <w:szCs w:val="16"/>
              </w:rPr>
              <w:t xml:space="preserve">lasalé</w:t>
            </w:r>
            <w:r>
              <w:rPr>
                <w:rFonts w:ascii="Avenir Book" w:hAnsi="Avenir Book"/>
                <w:color w:val="000000"/>
                <w:sz w:val="16"/>
                <w:szCs w:val="16"/>
              </w:rPr>
              <w:t xml:space="preserve"> </w:t>
            </w:r>
            <w:r/>
          </w:p>
          <w:p>
            <w:pPr>
              <w:pStyle w:val="616"/>
              <w:jc w:val="both"/>
              <w:spacing w:after="96" w:afterAutospacing="0" w:before="96" w:beforeAutospacing="0"/>
              <w:rPr>
                <w:rFonts w:ascii="Avenir Book" w:hAnsi="Avenir Book"/>
                <w:b/>
                <w:bCs/>
                <w:color w:val="000000"/>
                <w:sz w:val="16"/>
                <w:szCs w:val="16"/>
              </w:rPr>
            </w:pPr>
            <w:r>
              <w:rPr>
                <w:rFonts w:ascii="Avenir Book" w:hAnsi="Avenir Book"/>
                <w:b/>
                <w:bCs/>
                <w:color w:val="000000" w:themeColor="text1"/>
                <w:sz w:val="16"/>
                <w:szCs w:val="16"/>
              </w:rPr>
              <w:t xml:space="preserve">18 et 19 mars</w:t>
            </w:r>
            <w:r/>
          </w:p>
        </w:tc>
        <w:tc>
          <w:tcPr>
            <w:tcBorders>
              <w:left w:val="none" w:color="000000" w:sz="4" w:space="0"/>
              <w:top w:val="none" w:color="000000" w:sz="4" w:space="0"/>
              <w:bottom w:val="none" w:color="000000" w:sz="4" w:space="0"/>
            </w:tcBorders>
            <w:tcW w:w="3379" w:type="dxa"/>
            <w:textDirection w:val="lrTb"/>
            <w:noWrap w:val="false"/>
          </w:tcPr>
          <w:p>
            <w:pPr>
              <w:pStyle w:val="616"/>
              <w:spacing w:after="96" w:afterAutospacing="0" w:before="96" w:beforeAutospacing="0"/>
              <w:rPr>
                <w:rFonts w:ascii="Avenir Book" w:hAnsi="Avenir Book"/>
                <w:sz w:val="16"/>
                <w:szCs w:val="16"/>
              </w:rPr>
            </w:pPr>
            <w:r>
              <w:rPr>
                <w:rFonts w:ascii="Avenir Book" w:hAnsi="Avenir Book"/>
                <w:sz w:val="16"/>
                <w:szCs w:val="16"/>
                <w:lang w:eastAsia="zh-CN"/>
              </w:rPr>
              <mc:AlternateContent>
                <mc:Choice Requires="wpg">
                  <w:drawing>
                    <wp:anchor xmlns:wp="http://schemas.openxmlformats.org/drawingml/2006/wordprocessingDrawing" distT="0" distB="0" distL="114300" distR="114300" simplePos="0" relativeHeight="251663360" behindDoc="0" locked="0" layoutInCell="1" allowOverlap="1">
                      <wp:simplePos x="0" y="0"/>
                      <wp:positionH relativeFrom="column">
                        <wp:posOffset>-58067</wp:posOffset>
                      </wp:positionH>
                      <wp:positionV relativeFrom="paragraph">
                        <wp:posOffset>60555</wp:posOffset>
                      </wp:positionV>
                      <wp:extent cx="453600" cy="302400"/>
                      <wp:effectExtent l="0" t="0" r="0" b="2540"/>
                      <wp:wrapThrough wrapText="bothSides">
                        <wp:wrapPolygon edited="1">
                          <wp:start x="7866" y="0"/>
                          <wp:lineTo x="4840" y="2723"/>
                          <wp:lineTo x="3025" y="9076"/>
                          <wp:lineTo x="3630" y="15428"/>
                          <wp:lineTo x="6655" y="19966"/>
                          <wp:lineTo x="7866" y="20874"/>
                          <wp:lineTo x="13916" y="20874"/>
                          <wp:lineTo x="17546" y="15428"/>
                          <wp:lineTo x="18756" y="9983"/>
                          <wp:lineTo x="15126" y="907"/>
                          <wp:lineTo x="11496" y="0"/>
                          <wp:lineTo x="7866" y="0"/>
                        </wp:wrapPolygon>
                      </wp:wrapThrough>
                      <wp:docPr id="6"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42-23099891.jpg" hidden="0"/>
                              <pic:cNvPicPr>
                                <a:picLocks noChangeAspect="1"/>
                              </pic:cNvPicPr>
                              <pic:nvPr isPhoto="0" userDrawn="0"/>
                            </pic:nvPicPr>
                            <pic:blipFill>
                              <a:blip r:embed="rId16"/>
                              <a:stretch/>
                            </pic:blipFill>
                            <pic:spPr bwMode="auto">
                              <a:xfrm>
                                <a:off x="0" y="0"/>
                                <a:ext cx="453600" cy="30240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3360;o:allowoverlap:true;o:allowincell:true;mso-position-horizontal-relative:text;margin-left:-4.6pt;mso-position-horizontal:absolute;mso-position-vertical-relative:text;margin-top:4.8pt;mso-position-vertical:absolute;width:35.7pt;height:23.8pt;" wrapcoords="36417 0 22407 12606 14005 42019 16806 71426 30810 92435 36417 96639 64426 96639 81231 71426 86833 46218 70028 4199 53222 0 36417 0">
                      <v:path textboxrect="0,0,0,0"/>
                      <v:imagedata r:id="rId16" o:title=""/>
                    </v:shape>
                  </w:pict>
                </mc:Fallback>
              </mc:AlternateContent>
            </w:r>
            <w:r>
              <w:rPr>
                <w:rFonts w:ascii="Avenir Book" w:hAnsi="Avenir Book"/>
                <w:color w:val="FFC000"/>
                <w:sz w:val="16"/>
                <w:szCs w:val="16"/>
              </w:rPr>
              <w:t xml:space="preserve">Développement de recherches</w:t>
            </w:r>
            <w:r/>
          </w:p>
          <w:p>
            <w:pPr>
              <w:pStyle w:val="616"/>
              <w:spacing w:after="96" w:afterAutospacing="0" w:before="96" w:beforeAutospacing="0"/>
              <w:rPr>
                <w:rFonts w:ascii="Avenir Book" w:hAnsi="Avenir Book"/>
                <w:sz w:val="16"/>
                <w:szCs w:val="16"/>
              </w:rPr>
            </w:pPr>
            <w:r>
              <w:rPr>
                <w:rFonts w:ascii="Avenir Book" w:hAnsi="Avenir Book"/>
                <w:sz w:val="16"/>
                <w:szCs w:val="16"/>
              </w:rPr>
            </w:r>
            <w:r/>
          </w:p>
        </w:tc>
      </w:tr>
      <w:tr>
        <w:trPr>
          <w:jc w:val="center"/>
          <w:tblCellSpacing w:w="0" w:type="dxa"/>
        </w:trPr>
        <w:tc>
          <w:tcPr>
            <w:tcW w:w="2258"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c>
          <w:tcPr>
            <w:tcW w:w="2257"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c>
          <w:tcPr>
            <w:tcW w:w="2591"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c>
          <w:tcPr>
            <w:tcW w:w="3379"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r>
      <w:tr>
        <w:trPr>
          <w:jc w:val="center"/>
          <w:tblCellSpacing w:w="0" w:type="dxa"/>
        </w:trPr>
        <w:tc>
          <w:tcPr>
            <w:shd w:val="clear" w:fill="F2F2F2" w:color="F2F2F2" w:themeFill="background1" w:themeFillShade="F2"/>
            <w:tcW w:w="2258"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b/>
                <w:bCs/>
                <w:color w:val="000000"/>
                <w:sz w:val="16"/>
                <w:szCs w:val="16"/>
              </w:rPr>
              <w:t xml:space="preserve">Mai</w:t>
            </w:r>
            <w:r/>
          </w:p>
        </w:tc>
        <w:tc>
          <w:tcPr>
            <w:shd w:val="clear" w:fill="F2F2F2" w:color="F2F2F2" w:themeFill="background1" w:themeFillShade="F2"/>
            <w:tcW w:w="2257"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b/>
                <w:bCs/>
                <w:color w:val="000000"/>
                <w:sz w:val="16"/>
                <w:szCs w:val="16"/>
              </w:rPr>
              <w:t xml:space="preserve">Juin</w:t>
            </w:r>
            <w:r/>
          </w:p>
        </w:tc>
        <w:tc>
          <w:tcPr>
            <w:shd w:val="clear" w:fill="F2F2F2" w:color="F2F2F2" w:themeFill="background1" w:themeFillShade="F2"/>
            <w:tcW w:w="2591"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b/>
                <w:bCs/>
                <w:color w:val="000000"/>
                <w:sz w:val="16"/>
                <w:szCs w:val="16"/>
              </w:rPr>
              <w:t xml:space="preserve">Juillet</w:t>
            </w:r>
            <w:r/>
          </w:p>
        </w:tc>
        <w:tc>
          <w:tcPr>
            <w:shd w:val="clear" w:fill="F2F2F2" w:color="F2F2F2" w:themeFill="background1" w:themeFillShade="F2"/>
            <w:tcW w:w="3379"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b/>
                <w:bCs/>
                <w:color w:val="000000"/>
                <w:sz w:val="16"/>
                <w:szCs w:val="16"/>
              </w:rPr>
              <w:t xml:space="preserve">Août (pause estivale)</w:t>
            </w:r>
            <w:r/>
          </w:p>
        </w:tc>
      </w:tr>
      <w:tr>
        <w:trPr>
          <w:jc w:val="center"/>
          <w:tblCellSpacing w:w="0" w:type="dxa"/>
          <w:trHeight w:val="983"/>
        </w:trPr>
        <w:tc>
          <w:tcPr>
            <w:tcW w:w="2258"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sz w:val="16"/>
                <w:szCs w:val="16"/>
                <w:lang w:eastAsia="zh-CN"/>
              </w:rPr>
              <mc:AlternateContent>
                <mc:Choice Requires="wpg">
                  <w:drawing>
                    <wp:anchor xmlns:wp="http://schemas.openxmlformats.org/drawingml/2006/wordprocessingDrawing" distT="0" distB="0" distL="114300" distR="114300" simplePos="0" relativeHeight="251668480" behindDoc="0" locked="0" layoutInCell="1" allowOverlap="1">
                      <wp:simplePos x="0" y="0"/>
                      <wp:positionH relativeFrom="column">
                        <wp:posOffset>-1905</wp:posOffset>
                      </wp:positionH>
                      <wp:positionV relativeFrom="paragraph">
                        <wp:posOffset>-210185</wp:posOffset>
                      </wp:positionV>
                      <wp:extent cx="481965" cy="320040"/>
                      <wp:effectExtent l="0" t="0" r="635" b="0"/>
                      <wp:wrapThrough wrapText="bothSides">
                        <wp:wrapPolygon edited="1">
                          <wp:start x="3415" y="0"/>
                          <wp:lineTo x="569" y="5143"/>
                          <wp:lineTo x="569" y="14570"/>
                          <wp:lineTo x="5692" y="19714"/>
                          <wp:lineTo x="7968" y="20571"/>
                          <wp:lineTo x="17644" y="20571"/>
                          <wp:lineTo x="21059" y="14570"/>
                          <wp:lineTo x="21059" y="6000"/>
                          <wp:lineTo x="18213" y="1714"/>
                          <wp:lineTo x="12522" y="0"/>
                          <wp:lineTo x="3415" y="0"/>
                        </wp:wrapPolygon>
                      </wp:wrapThrough>
                      <wp:docPr id="7"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42-23099891.jpg" hidden="0"/>
                              <pic:cNvPicPr>
                                <a:picLocks noChangeAspect="1"/>
                              </pic:cNvPicPr>
                              <pic:nvPr isPhoto="0" userDrawn="0"/>
                            </pic:nvPicPr>
                            <pic:blipFill>
                              <a:blip r:embed="rId17"/>
                              <a:stretch/>
                            </pic:blipFill>
                            <pic:spPr bwMode="auto">
                              <a:xfrm flipH="1">
                                <a:off x="0" y="0"/>
                                <a:ext cx="481965" cy="32004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8480;o:allowoverlap:true;o:allowincell:true;mso-position-horizontal-relative:text;margin-left:-0.1pt;mso-position-horizontal:absolute;mso-position-vertical-relative:text;margin-top:-16.6pt;mso-position-vertical:absolute;width:37.9pt;height:25.2pt;flip:x;" wrapcoords="15810 0 2634 23810 2634 67454 26352 91269 36889 95236 81685 95236 97495 67454 97495 27778 84319 7935 57972 0 15810 0">
                      <v:path textboxrect="0,0,0,0"/>
                      <v:imagedata r:id="rId17" o:title=""/>
                    </v:shape>
                  </w:pict>
                </mc:Fallback>
              </mc:AlternateContent>
            </w:r>
            <w:r>
              <w:rPr>
                <w:rFonts w:ascii="Avenir Book" w:hAnsi="Avenir Book"/>
                <w:color w:val="2F5696"/>
                <w:sz w:val="16"/>
                <w:szCs w:val="16"/>
              </w:rPr>
              <w:t xml:space="preserve">Développement de ressources</w:t>
            </w:r>
            <w:r/>
          </w:p>
          <w:p>
            <w:pPr>
              <w:pStyle w:val="616"/>
              <w:jc w:val="both"/>
              <w:spacing w:after="96" w:afterAutospacing="0" w:before="96" w:beforeAutospacing="0"/>
              <w:rPr>
                <w:rFonts w:ascii="Avenir Book" w:hAnsi="Avenir Book"/>
                <w:sz w:val="16"/>
                <w:szCs w:val="16"/>
              </w:rPr>
            </w:pPr>
            <w:r>
              <w:rPr>
                <w:rFonts w:ascii="Avenir Book" w:hAnsi="Avenir Book"/>
                <w:sz w:val="16"/>
                <w:szCs w:val="16"/>
              </w:rPr>
              <w:t xml:space="preserve"> </w:t>
            </w:r>
            <w:r/>
          </w:p>
        </w:tc>
        <w:tc>
          <w:tcPr>
            <w:tcW w:w="2257"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sz w:val="16"/>
                <w:szCs w:val="16"/>
                <w:lang w:eastAsia="zh-CN"/>
              </w:rPr>
              <mc:AlternateContent>
                <mc:Choice Requires="wpg">
                  <w:drawing>
                    <wp:anchor xmlns:wp="http://schemas.openxmlformats.org/drawingml/2006/wordprocessingDrawing" distT="0" distB="0" distL="114300" distR="114300" simplePos="0" relativeHeight="251664384" behindDoc="0" locked="0" layoutInCell="1" allowOverlap="1">
                      <wp:simplePos x="0" y="0"/>
                      <wp:positionH relativeFrom="column">
                        <wp:posOffset>-422910</wp:posOffset>
                      </wp:positionH>
                      <wp:positionV relativeFrom="paragraph">
                        <wp:posOffset>22860</wp:posOffset>
                      </wp:positionV>
                      <wp:extent cx="543560" cy="363220"/>
                      <wp:effectExtent l="0" t="0" r="2540" b="0"/>
                      <wp:wrapThrough wrapText="bothSides">
                        <wp:wrapPolygon edited="1">
                          <wp:start x="8579" y="3776"/>
                          <wp:lineTo x="0" y="8308"/>
                          <wp:lineTo x="0" y="15105"/>
                          <wp:lineTo x="16150" y="17371"/>
                          <wp:lineTo x="18168" y="17371"/>
                          <wp:lineTo x="21196" y="13594"/>
                          <wp:lineTo x="20692" y="6797"/>
                          <wp:lineTo x="11103" y="3776"/>
                          <wp:lineTo x="8579" y="3776"/>
                        </wp:wrapPolygon>
                      </wp:wrapThrough>
                      <wp:docPr id="8"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42-23099891.jpg" hidden="0"/>
                              <pic:cNvPicPr>
                                <a:picLocks noChangeAspect="1"/>
                              </pic:cNvPicPr>
                              <pic:nvPr isPhoto="0" userDrawn="0"/>
                            </pic:nvPicPr>
                            <pic:blipFill>
                              <a:blip r:embed="rId15"/>
                              <a:stretch/>
                            </pic:blipFill>
                            <pic:spPr bwMode="auto">
                              <a:xfrm>
                                <a:off x="0" y="0"/>
                                <a:ext cx="543560" cy="36322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64384;o:allowoverlap:true;o:allowincell:true;mso-position-horizontal-relative:text;margin-left:-33.3pt;mso-position-horizontal:absolute;mso-position-vertical-relative:text;margin-top:1.8pt;mso-position-vertical:absolute;width:42.8pt;height:28.6pt;" wrapcoords="39718 17481 0 38463 0 69931 74769 80421 84111 80421 98130 62935 95796 31468 51403 17481 39718 17481">
                      <v:path textboxrect="0,0,0,0"/>
                      <v:imagedata r:id="rId15" o:title=""/>
                    </v:shape>
                  </w:pict>
                </mc:Fallback>
              </mc:AlternateContent>
            </w:r>
            <w:r>
              <w:rPr>
                <w:rFonts w:ascii="Avenir Book" w:hAnsi="Avenir Book"/>
                <w:color w:val="FF0000"/>
                <w:sz w:val="16"/>
                <w:szCs w:val="16"/>
              </w:rPr>
              <w:t xml:space="preserve">Webminaire</w:t>
            </w:r>
            <w:r>
              <w:rPr>
                <w:rFonts w:ascii="Avenir Book" w:hAnsi="Avenir Book"/>
                <w:color w:val="FF0000"/>
                <w:sz w:val="16"/>
                <w:szCs w:val="16"/>
              </w:rPr>
              <w:t xml:space="preserve"> avec familles et partenaires</w:t>
            </w:r>
            <w:r/>
          </w:p>
        </w:tc>
        <w:tc>
          <w:tcPr>
            <w:tcW w:w="2591" w:type="dxa"/>
            <w:vAlign w:val="center"/>
            <w:textDirection w:val="lrTb"/>
            <w:noWrap w:val="false"/>
          </w:tcPr>
          <w:p>
            <w:pPr>
              <w:spacing w:after="96" w:before="96"/>
              <w:rPr>
                <w:rFonts w:ascii="Avenir Book" w:hAnsi="Avenir Book"/>
                <w:sz w:val="16"/>
                <w:szCs w:val="16"/>
              </w:rPr>
            </w:pPr>
            <w:r>
              <w:rPr>
                <w:rFonts w:ascii="Avenir Book" w:hAnsi="Avenir Book"/>
                <w:sz w:val="16"/>
                <w:szCs w:val="16"/>
              </w:rPr>
            </w:r>
            <w:r/>
          </w:p>
        </w:tc>
        <w:tc>
          <w:tcPr>
            <w:tcW w:w="3379" w:type="dxa"/>
            <w:vAlign w:val="center"/>
            <w:textDirection w:val="lrTb"/>
            <w:noWrap w:val="false"/>
          </w:tcPr>
          <w:p>
            <w:pPr>
              <w:spacing w:after="96" w:before="96"/>
              <w:rPr>
                <w:rFonts w:ascii="Avenir Book" w:hAnsi="Avenir Book"/>
                <w:sz w:val="16"/>
                <w:szCs w:val="16"/>
              </w:rPr>
            </w:pPr>
            <w:r>
              <w:rPr>
                <w:rFonts w:ascii="Avenir Book" w:hAnsi="Avenir Book"/>
                <w:sz w:val="16"/>
                <w:szCs w:val="16"/>
              </w:rPr>
            </w:r>
            <w:r/>
          </w:p>
        </w:tc>
      </w:tr>
      <w:tr>
        <w:trPr>
          <w:jc w:val="center"/>
          <w:tblCellSpacing w:w="0" w:type="dxa"/>
        </w:trPr>
        <w:tc>
          <w:tcPr>
            <w:tcW w:w="2258"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c>
          <w:tcPr>
            <w:tcW w:w="2257"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c>
          <w:tcPr>
            <w:tcW w:w="2591" w:type="dxa"/>
            <w:vAlign w:val="center"/>
            <w:textDirection w:val="lrTb"/>
            <w:noWrap w:val="false"/>
          </w:tcPr>
          <w:p>
            <w:pPr>
              <w:spacing w:after="96" w:before="96"/>
              <w:rPr>
                <w:rFonts w:ascii="Avenir Book" w:hAnsi="Avenir Book"/>
                <w:sz w:val="16"/>
                <w:szCs w:val="16"/>
              </w:rPr>
            </w:pPr>
            <w:r>
              <w:rPr>
                <w:rFonts w:ascii="Avenir Book" w:hAnsi="Avenir Book"/>
                <w:sz w:val="16"/>
                <w:szCs w:val="16"/>
              </w:rPr>
            </w:r>
            <w:r/>
          </w:p>
        </w:tc>
        <w:tc>
          <w:tcPr>
            <w:tcW w:w="3379" w:type="dxa"/>
            <w:vAlign w:val="center"/>
            <w:textDirection w:val="lrTb"/>
            <w:noWrap w:val="false"/>
          </w:tcPr>
          <w:p>
            <w:pPr>
              <w:spacing w:after="96" w:before="96"/>
              <w:rPr>
                <w:rFonts w:ascii="Avenir Book" w:hAnsi="Avenir Book"/>
                <w:sz w:val="16"/>
                <w:szCs w:val="16"/>
              </w:rPr>
            </w:pPr>
            <w:r>
              <w:rPr>
                <w:rFonts w:ascii="Avenir Book" w:hAnsi="Avenir Book"/>
                <w:sz w:val="16"/>
                <w:szCs w:val="16"/>
              </w:rPr>
            </w:r>
            <w:r/>
          </w:p>
        </w:tc>
      </w:tr>
      <w:tr>
        <w:trPr>
          <w:jc w:val="center"/>
          <w:tblCellSpacing w:w="0" w:type="dxa"/>
        </w:trPr>
        <w:tc>
          <w:tcPr>
            <w:shd w:val="clear" w:fill="F2F2F2" w:color="F2F2F2" w:themeFill="background1" w:themeFillShade="F2"/>
            <w:tcW w:w="2258"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b/>
                <w:bCs/>
                <w:color w:val="000000"/>
                <w:sz w:val="16"/>
                <w:szCs w:val="16"/>
              </w:rPr>
              <w:t xml:space="preserve">Septembre</w:t>
            </w:r>
            <w:r/>
          </w:p>
        </w:tc>
        <w:tc>
          <w:tcPr>
            <w:shd w:val="clear" w:fill="F2F2F2" w:color="F2F2F2" w:themeFill="background1" w:themeFillShade="F2"/>
            <w:tcW w:w="2257"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b/>
                <w:bCs/>
                <w:color w:val="000000"/>
                <w:sz w:val="16"/>
                <w:szCs w:val="16"/>
              </w:rPr>
              <w:t xml:space="preserve">Octobre</w:t>
            </w:r>
            <w:r/>
          </w:p>
        </w:tc>
        <w:tc>
          <w:tcPr>
            <w:shd w:val="clear" w:fill="F2F2F2" w:color="F2F2F2" w:themeFill="background1" w:themeFillShade="F2"/>
            <w:tcW w:w="2591"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b/>
                <w:bCs/>
                <w:color w:val="000000"/>
                <w:sz w:val="16"/>
                <w:szCs w:val="16"/>
              </w:rPr>
              <w:t xml:space="preserve">Novembre</w:t>
            </w:r>
            <w:r/>
          </w:p>
        </w:tc>
        <w:tc>
          <w:tcPr>
            <w:shd w:val="clear" w:fill="F2F2F2" w:color="F2F2F2" w:themeFill="background1" w:themeFillShade="F2"/>
            <w:tcW w:w="3379" w:type="dxa"/>
            <w:vAlign w:val="center"/>
            <w:textDirection w:val="lrTb"/>
            <w:noWrap w:val="false"/>
          </w:tcPr>
          <w:p>
            <w:pPr>
              <w:pStyle w:val="616"/>
              <w:jc w:val="both"/>
              <w:spacing w:after="96" w:afterAutospacing="0" w:before="96" w:beforeAutospacing="0"/>
              <w:rPr>
                <w:rFonts w:ascii="Avenir Book" w:hAnsi="Avenir Book"/>
                <w:sz w:val="16"/>
                <w:szCs w:val="16"/>
              </w:rPr>
            </w:pPr>
            <w:r>
              <w:rPr>
                <w:rFonts w:ascii="Avenir Book" w:hAnsi="Avenir Book"/>
                <w:b/>
                <w:bCs/>
                <w:color w:val="000000"/>
                <w:sz w:val="16"/>
                <w:szCs w:val="16"/>
              </w:rPr>
              <w:t xml:space="preserve">Décembre</w:t>
            </w:r>
            <w:r/>
          </w:p>
        </w:tc>
      </w:tr>
      <w:tr>
        <w:trPr>
          <w:jc w:val="center"/>
          <w:tblCellSpacing w:w="0" w:type="dxa"/>
        </w:trPr>
        <w:tc>
          <w:tcPr>
            <w:tcW w:w="2258" w:type="dxa"/>
            <w:textDirection w:val="lrTb"/>
            <w:noWrap w:val="false"/>
          </w:tcPr>
          <w:p>
            <w:pPr>
              <w:pStyle w:val="616"/>
              <w:spacing w:after="96" w:afterAutospacing="0" w:before="96" w:beforeAutospacing="0"/>
              <w:rPr>
                <w:rFonts w:ascii="Avenir Book" w:hAnsi="Avenir Book"/>
                <w:sz w:val="16"/>
                <w:szCs w:val="16"/>
              </w:rPr>
            </w:pPr>
            <w:r>
              <w:rPr>
                <w:rFonts w:ascii="Avenir Book" w:hAnsi="Avenir Book"/>
                <w:sz w:val="16"/>
                <w:szCs w:val="16"/>
                <w:lang w:eastAsia="zh-CN"/>
              </w:rPr>
              <mc:AlternateContent>
                <mc:Choice Requires="wpg">
                  <w:drawing>
                    <wp:anchor xmlns:wp="http://schemas.openxmlformats.org/drawingml/2006/wordprocessingDrawing" distT="0" distB="0" distL="114300" distR="114300" simplePos="0" relativeHeight="251669504" behindDoc="0" locked="0" layoutInCell="1" allowOverlap="1">
                      <wp:simplePos x="0" y="0"/>
                      <wp:positionH relativeFrom="column">
                        <wp:posOffset>-2971</wp:posOffset>
                      </wp:positionH>
                      <wp:positionV relativeFrom="paragraph">
                        <wp:posOffset>74057</wp:posOffset>
                      </wp:positionV>
                      <wp:extent cx="482400" cy="320400"/>
                      <wp:effectExtent l="0" t="0" r="635" b="0"/>
                      <wp:wrapThrough wrapText="bothSides">
                        <wp:wrapPolygon edited="1">
                          <wp:start x="3415" y="0"/>
                          <wp:lineTo x="569" y="5143"/>
                          <wp:lineTo x="569" y="14570"/>
                          <wp:lineTo x="5692" y="19714"/>
                          <wp:lineTo x="7968" y="20571"/>
                          <wp:lineTo x="17644" y="20571"/>
                          <wp:lineTo x="21059" y="14570"/>
                          <wp:lineTo x="21059" y="6000"/>
                          <wp:lineTo x="18213" y="1714"/>
                          <wp:lineTo x="12522" y="0"/>
                          <wp:lineTo x="3415" y="0"/>
                        </wp:wrapPolygon>
                      </wp:wrapThrough>
                      <wp:docPr id="9"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42-23099891.jpg" hidden="0"/>
                              <pic:cNvPicPr>
                                <a:picLocks noChangeAspect="1"/>
                              </pic:cNvPicPr>
                              <pic:nvPr isPhoto="0" userDrawn="0"/>
                            </pic:nvPicPr>
                            <pic:blipFill>
                              <a:blip r:embed="rId17"/>
                              <a:stretch/>
                            </pic:blipFill>
                            <pic:spPr bwMode="auto">
                              <a:xfrm flipH="1">
                                <a:off x="0" y="0"/>
                                <a:ext cx="482400" cy="32040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69504;o:allowoverlap:true;o:allowincell:true;mso-position-horizontal-relative:text;margin-left:-0.2pt;mso-position-horizontal:absolute;mso-position-vertical-relative:text;margin-top:5.8pt;mso-position-vertical:absolute;width:38.0pt;height:25.2pt;flip:x;" wrapcoords="15810 0 2634 23810 2634 67454 26352 91269 36889 95236 81685 95236 97495 67454 97495 27778 84319 7935 57972 0 15810 0">
                      <v:path textboxrect="0,0,0,0"/>
                      <v:imagedata r:id="rId17" o:title=""/>
                    </v:shape>
                  </w:pict>
                </mc:Fallback>
              </mc:AlternateContent>
            </w:r>
            <w:r>
              <w:rPr>
                <w:rFonts w:ascii="Avenir Book" w:hAnsi="Avenir Book"/>
                <w:color w:val="2F5696"/>
                <w:sz w:val="16"/>
                <w:szCs w:val="16"/>
              </w:rPr>
              <w:t xml:space="preserve">Développement de ressources </w:t>
            </w:r>
            <w:r/>
          </w:p>
        </w:tc>
        <w:tc>
          <w:tcPr>
            <w:tcW w:w="2257" w:type="dxa"/>
            <w:textDirection w:val="lrTb"/>
            <w:noWrap w:val="false"/>
          </w:tcPr>
          <w:p>
            <w:pPr>
              <w:pStyle w:val="616"/>
              <w:spacing w:after="96" w:afterAutospacing="0" w:before="96" w:beforeAutospacing="0"/>
              <w:rPr>
                <w:rFonts w:ascii="Avenir Book" w:hAnsi="Avenir Book"/>
                <w:sz w:val="16"/>
                <w:szCs w:val="16"/>
              </w:rPr>
            </w:pPr>
            <w:r>
              <w:rPr>
                <w:rFonts w:ascii="Avenir Book" w:hAnsi="Avenir Book"/>
                <w:sz w:val="16"/>
                <w:szCs w:val="16"/>
                <w:lang w:eastAsia="zh-CN"/>
              </w:rPr>
              <mc:AlternateContent>
                <mc:Choice Requires="wpg">
                  <w:drawing>
                    <wp:anchor xmlns:wp="http://schemas.openxmlformats.org/drawingml/2006/wordprocessingDrawing" distT="0" distB="0" distL="114300" distR="114300" simplePos="0" relativeHeight="251667456" behindDoc="0" locked="0" layoutInCell="1" allowOverlap="1">
                      <wp:simplePos x="0" y="0"/>
                      <wp:positionH relativeFrom="column">
                        <wp:posOffset>3175</wp:posOffset>
                      </wp:positionH>
                      <wp:positionV relativeFrom="paragraph">
                        <wp:posOffset>78860</wp:posOffset>
                      </wp:positionV>
                      <wp:extent cx="453600" cy="302400"/>
                      <wp:effectExtent l="0" t="0" r="0" b="2540"/>
                      <wp:wrapThrough wrapText="bothSides">
                        <wp:wrapPolygon edited="1">
                          <wp:start x="7866" y="0"/>
                          <wp:lineTo x="4840" y="2723"/>
                          <wp:lineTo x="3025" y="9076"/>
                          <wp:lineTo x="3630" y="15428"/>
                          <wp:lineTo x="6655" y="19966"/>
                          <wp:lineTo x="7866" y="20874"/>
                          <wp:lineTo x="13916" y="20874"/>
                          <wp:lineTo x="17546" y="15428"/>
                          <wp:lineTo x="18756" y="9983"/>
                          <wp:lineTo x="15126" y="907"/>
                          <wp:lineTo x="11496" y="0"/>
                          <wp:lineTo x="7866" y="0"/>
                        </wp:wrapPolygon>
                      </wp:wrapThrough>
                      <wp:docPr id="10"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42-23099891.jpg" hidden="0"/>
                              <pic:cNvPicPr>
                                <a:picLocks noChangeAspect="1"/>
                              </pic:cNvPicPr>
                              <pic:nvPr isPhoto="0" userDrawn="0"/>
                            </pic:nvPicPr>
                            <pic:blipFill>
                              <a:blip r:embed="rId16"/>
                              <a:stretch/>
                            </pic:blipFill>
                            <pic:spPr bwMode="auto">
                              <a:xfrm>
                                <a:off x="0" y="0"/>
                                <a:ext cx="453600" cy="30240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67456;o:allowoverlap:true;o:allowincell:true;mso-position-horizontal-relative:text;margin-left:0.2pt;mso-position-horizontal:absolute;mso-position-vertical-relative:text;margin-top:6.2pt;mso-position-vertical:absolute;width:35.7pt;height:23.8pt;" wrapcoords="36417 0 22407 12606 14005 42019 16806 71426 30810 92435 36417 96639 64426 96639 81231 71426 86833 46218 70028 4199 53222 0 36417 0">
                      <v:path textboxrect="0,0,0,0"/>
                      <v:imagedata r:id="rId16" o:title=""/>
                    </v:shape>
                  </w:pict>
                </mc:Fallback>
              </mc:AlternateContent>
            </w:r>
            <w:r>
              <w:rPr>
                <w:rFonts w:ascii="Avenir Book" w:hAnsi="Avenir Book"/>
                <w:color w:val="FFC000"/>
                <w:sz w:val="16"/>
                <w:szCs w:val="16"/>
              </w:rPr>
              <w:t xml:space="preserve">Développement de recherches</w:t>
            </w:r>
            <w:r/>
          </w:p>
          <w:p>
            <w:pPr>
              <w:pStyle w:val="616"/>
              <w:spacing w:after="96" w:afterAutospacing="0" w:before="96" w:beforeAutospacing="0"/>
              <w:rPr>
                <w:rFonts w:ascii="Avenir Book" w:hAnsi="Avenir Book"/>
                <w:sz w:val="16"/>
                <w:szCs w:val="16"/>
              </w:rPr>
            </w:pPr>
            <w:r>
              <w:rPr>
                <w:rFonts w:ascii="Avenir Book" w:hAnsi="Avenir Book"/>
                <w:sz w:val="16"/>
                <w:szCs w:val="16"/>
              </w:rPr>
            </w:r>
            <w:r/>
          </w:p>
        </w:tc>
        <w:tc>
          <w:tcPr>
            <w:tcW w:w="2591" w:type="dxa"/>
            <w:textDirection w:val="lrTb"/>
            <w:noWrap w:val="false"/>
          </w:tcPr>
          <w:p>
            <w:pPr>
              <w:pStyle w:val="616"/>
              <w:spacing w:after="96" w:afterAutospacing="0" w:before="96" w:beforeAutospacing="0"/>
              <w:rPr>
                <w:rFonts w:ascii="Avenir Book" w:hAnsi="Avenir Book"/>
                <w:sz w:val="16"/>
                <w:szCs w:val="16"/>
              </w:rPr>
            </w:pPr>
            <w:r>
              <w:rPr>
                <w:rFonts w:ascii="Avenir Book" w:hAnsi="Avenir Book"/>
                <w:sz w:val="16"/>
                <w:szCs w:val="16"/>
                <w:lang w:eastAsia="zh-CN"/>
              </w:rPr>
              <mc:AlternateContent>
                <mc:Choice Requires="wpg">
                  <w:drawing>
                    <wp:anchor xmlns:wp="http://schemas.openxmlformats.org/drawingml/2006/wordprocessingDrawing" distT="0" distB="0" distL="114300" distR="114300" simplePos="0" relativeHeight="251665408" behindDoc="0" locked="0" layoutInCell="1" allowOverlap="1">
                      <wp:simplePos x="0" y="0"/>
                      <wp:positionH relativeFrom="column">
                        <wp:posOffset>528</wp:posOffset>
                      </wp:positionH>
                      <wp:positionV relativeFrom="paragraph">
                        <wp:posOffset>17899</wp:posOffset>
                      </wp:positionV>
                      <wp:extent cx="543600" cy="363600"/>
                      <wp:effectExtent l="0" t="0" r="2540" b="0"/>
                      <wp:wrapThrough wrapText="bothSides">
                        <wp:wrapPolygon edited="1">
                          <wp:start x="8579" y="3776"/>
                          <wp:lineTo x="0" y="8308"/>
                          <wp:lineTo x="0" y="15105"/>
                          <wp:lineTo x="16150" y="17371"/>
                          <wp:lineTo x="18168" y="17371"/>
                          <wp:lineTo x="21196" y="13594"/>
                          <wp:lineTo x="20692" y="6797"/>
                          <wp:lineTo x="11103" y="3776"/>
                          <wp:lineTo x="8579" y="3776"/>
                        </wp:wrapPolygon>
                      </wp:wrapThrough>
                      <wp:docPr id="11"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42-23099891.jpg" hidden="0"/>
                              <pic:cNvPicPr>
                                <a:picLocks noChangeAspect="1"/>
                              </pic:cNvPicPr>
                              <pic:nvPr isPhoto="0" userDrawn="0"/>
                            </pic:nvPicPr>
                            <pic:blipFill>
                              <a:blip r:embed="rId15"/>
                              <a:stretch/>
                            </pic:blipFill>
                            <pic:spPr bwMode="auto">
                              <a:xfrm>
                                <a:off x="0" y="0"/>
                                <a:ext cx="543600" cy="36360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65408;o:allowoverlap:true;o:allowincell:true;mso-position-horizontal-relative:text;margin-left:0.0pt;mso-position-horizontal:absolute;mso-position-vertical-relative:text;margin-top:1.4pt;mso-position-vertical:absolute;width:42.8pt;height:28.6pt;" wrapcoords="39718 17481 0 38463 0 69931 74769 80421 84111 80421 98130 62935 95796 31468 51403 17481 39718 17481">
                      <v:path textboxrect="0,0,0,0"/>
                      <v:imagedata r:id="rId15" o:title=""/>
                    </v:shape>
                  </w:pict>
                </mc:Fallback>
              </mc:AlternateContent>
            </w:r>
            <w:r>
              <w:rPr>
                <w:rFonts w:ascii="Avenir Book" w:hAnsi="Avenir Book"/>
                <w:color w:val="FF0000"/>
                <w:sz w:val="16"/>
                <w:szCs w:val="16"/>
              </w:rPr>
              <w:t xml:space="preserve">Webminaire</w:t>
            </w:r>
            <w:r>
              <w:rPr>
                <w:rFonts w:ascii="Avenir Book" w:hAnsi="Avenir Book"/>
                <w:color w:val="FF0000"/>
                <w:sz w:val="16"/>
                <w:szCs w:val="16"/>
              </w:rPr>
              <w:t xml:space="preserve"> domaine de la formation</w:t>
            </w:r>
            <w:r/>
          </w:p>
          <w:p>
            <w:pPr>
              <w:pStyle w:val="616"/>
              <w:spacing w:after="96" w:afterAutospacing="0" w:before="96" w:beforeAutospacing="0"/>
              <w:rPr>
                <w:rFonts w:ascii="Avenir Book" w:hAnsi="Avenir Book"/>
                <w:sz w:val="16"/>
                <w:szCs w:val="16"/>
              </w:rPr>
            </w:pPr>
            <w:r>
              <w:rPr>
                <w:rFonts w:ascii="Avenir Book" w:hAnsi="Avenir Book"/>
                <w:sz w:val="16"/>
                <w:szCs w:val="16"/>
              </w:rPr>
              <w:t xml:space="preserve"> </w:t>
            </w:r>
            <w:r/>
          </w:p>
        </w:tc>
        <w:tc>
          <w:tcPr>
            <w:tcW w:w="3379" w:type="dxa"/>
            <w:textDirection w:val="lrTb"/>
            <w:noWrap w:val="false"/>
          </w:tcPr>
          <w:p>
            <w:pPr>
              <w:pStyle w:val="616"/>
              <w:spacing w:after="96" w:afterAutospacing="0" w:before="96" w:beforeAutospacing="0"/>
              <w:rPr>
                <w:rFonts w:ascii="Avenir Book" w:hAnsi="Avenir Book"/>
                <w:sz w:val="16"/>
                <w:szCs w:val="16"/>
              </w:rPr>
            </w:pPr>
            <w:r>
              <w:rPr>
                <w:rFonts w:ascii="Avenir Book" w:hAnsi="Avenir Book"/>
                <w:sz w:val="16"/>
                <w:szCs w:val="16"/>
                <w:lang w:eastAsia="zh-CN"/>
              </w:rPr>
              <mc:AlternateContent>
                <mc:Choice Requires="wpg">
                  <w:drawing>
                    <wp:anchor xmlns:wp="http://schemas.openxmlformats.org/drawingml/2006/wordprocessingDrawing" distT="0" distB="0" distL="114300" distR="114300" simplePos="0" relativeHeight="251666432" behindDoc="0" locked="0" layoutInCell="1" allowOverlap="1">
                      <wp:simplePos x="0" y="0"/>
                      <wp:positionH relativeFrom="column">
                        <wp:posOffset>-1905</wp:posOffset>
                      </wp:positionH>
                      <wp:positionV relativeFrom="paragraph">
                        <wp:posOffset>68752</wp:posOffset>
                      </wp:positionV>
                      <wp:extent cx="543600" cy="363600"/>
                      <wp:effectExtent l="0" t="0" r="2540" b="0"/>
                      <wp:wrapThrough wrapText="bothSides">
                        <wp:wrapPolygon edited="1">
                          <wp:start x="8579" y="3776"/>
                          <wp:lineTo x="0" y="8308"/>
                          <wp:lineTo x="0" y="15105"/>
                          <wp:lineTo x="16150" y="17371"/>
                          <wp:lineTo x="18168" y="17371"/>
                          <wp:lineTo x="21196" y="13594"/>
                          <wp:lineTo x="20692" y="6797"/>
                          <wp:lineTo x="11103" y="3776"/>
                          <wp:lineTo x="8579" y="3776"/>
                        </wp:wrapPolygon>
                      </wp:wrapThrough>
                      <wp:docPr id="12"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42-23099891.jpg" hidden="0"/>
                              <pic:cNvPicPr>
                                <a:picLocks noChangeAspect="1"/>
                              </pic:cNvPicPr>
                              <pic:nvPr isPhoto="0" userDrawn="0"/>
                            </pic:nvPicPr>
                            <pic:blipFill>
                              <a:blip r:embed="rId15"/>
                              <a:stretch/>
                            </pic:blipFill>
                            <pic:spPr bwMode="auto">
                              <a:xfrm>
                                <a:off x="0" y="0"/>
                                <a:ext cx="543600" cy="36360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66432;o:allowoverlap:true;o:allowincell:true;mso-position-horizontal-relative:text;margin-left:-0.1pt;mso-position-horizontal:absolute;mso-position-vertical-relative:text;margin-top:5.4pt;mso-position-vertical:absolute;width:42.8pt;height:28.6pt;" wrapcoords="39718 17481 0 38463 0 69931 74769 80421 84111 80421 98130 62935 95796 31468 51403 17481 39718 17481">
                      <v:path textboxrect="0,0,0,0"/>
                      <v:imagedata r:id="rId15" o:title=""/>
                    </v:shape>
                  </w:pict>
                </mc:Fallback>
              </mc:AlternateContent>
            </w:r>
            <w:r>
              <w:rPr>
                <w:rFonts w:ascii="Avenir Book" w:hAnsi="Avenir Book"/>
                <w:color w:val="FF0000"/>
                <w:sz w:val="16"/>
                <w:szCs w:val="16"/>
              </w:rPr>
              <w:t xml:space="preserve">Webminaire</w:t>
            </w:r>
            <w:r>
              <w:rPr>
                <w:rFonts w:ascii="Avenir Book" w:hAnsi="Avenir Book"/>
                <w:color w:val="FF0000"/>
                <w:sz w:val="16"/>
                <w:szCs w:val="16"/>
              </w:rPr>
              <w:t xml:space="preserve"> laboratoires et groupes de recherche</w:t>
            </w:r>
            <w:r/>
          </w:p>
          <w:p>
            <w:pPr>
              <w:pStyle w:val="616"/>
              <w:spacing w:after="96" w:afterAutospacing="0" w:before="96" w:beforeAutospacing="0"/>
              <w:rPr>
                <w:rFonts w:ascii="Avenir Book" w:hAnsi="Avenir Book"/>
                <w:sz w:val="16"/>
                <w:szCs w:val="16"/>
              </w:rPr>
            </w:pPr>
            <w:r>
              <w:rPr>
                <w:rFonts w:ascii="Avenir Book" w:hAnsi="Avenir Book"/>
                <w:color w:val="FF0000"/>
                <w:sz w:val="16"/>
                <w:szCs w:val="16"/>
              </w:rPr>
              <w:t xml:space="preserve">Concours débat citoyen pour les étudiant.es</w:t>
            </w:r>
            <w:r/>
          </w:p>
        </w:tc>
      </w:tr>
      <w:tr>
        <w:trPr>
          <w:jc w:val="center"/>
          <w:tblCellSpacing w:w="0" w:type="dxa"/>
        </w:trPr>
        <w:tc>
          <w:tcPr>
            <w:tcW w:w="2258"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c>
          <w:tcPr>
            <w:tcW w:w="2257"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c>
          <w:tcPr>
            <w:tcW w:w="2591"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c>
          <w:tcPr>
            <w:tcW w:w="3379" w:type="dxa"/>
            <w:vAlign w:val="center"/>
            <w:textDirection w:val="lrTb"/>
            <w:noWrap w:val="false"/>
          </w:tcPr>
          <w:p>
            <w:pPr>
              <w:pStyle w:val="616"/>
              <w:jc w:val="both"/>
              <w:spacing w:after="96" w:afterAutospacing="0" w:before="0" w:beforeAutospacing="0"/>
              <w:rPr>
                <w:rFonts w:ascii="Avenir Book" w:hAnsi="Avenir Book"/>
                <w:sz w:val="16"/>
                <w:szCs w:val="16"/>
              </w:rPr>
            </w:pPr>
            <w:r>
              <w:rPr>
                <w:rFonts w:ascii="Avenir Book" w:hAnsi="Avenir Book"/>
                <w:color w:val="00B050"/>
                <w:sz w:val="16"/>
                <w:szCs w:val="16"/>
              </w:rPr>
              <w:t xml:space="preserve">Dispositif accompagnement projet </w:t>
            </w:r>
            <w:r/>
          </w:p>
        </w:tc>
      </w:tr>
    </w:tbl>
    <w:p>
      <w:pPr>
        <w:rPr>
          <w:rFonts w:ascii="Avenir Book" w:hAnsi="Avenir Book"/>
          <w:sz w:val="22"/>
          <w:szCs w:val="22"/>
        </w:rPr>
      </w:pPr>
      <w:r>
        <w:rPr>
          <w:rFonts w:ascii="Avenir Book" w:hAnsi="Avenir Book"/>
          <w:sz w:val="22"/>
          <w:szCs w:val="22"/>
        </w:rPr>
        <w:br w:type="page"/>
      </w:r>
      <w:r/>
    </w:p>
    <w:p>
      <w:pPr>
        <w:spacing w:after="60" w:before="60"/>
        <w:shd w:val="clear" w:fill="00B050" w:color="00B050"/>
        <w:rPr>
          <w:rFonts w:ascii="Avenir Book" w:hAnsi="Avenir Book"/>
          <w:color w:val="FFFFFF"/>
          <w:sz w:val="24"/>
        </w:rPr>
      </w:pPr>
      <w:r>
        <w:rPr>
          <w:rFonts w:ascii="Avenir Book" w:hAnsi="Avenir Book"/>
          <w:color w:val="FFFFFF" w:themeColor="background1"/>
          <w:sz w:val="24"/>
        </w:rPr>
        <w:t xml:space="preserve">Dispositif virtuel d’accompagnement : une réflexion collective autour de vos projets</w:t>
      </w:r>
      <w:r/>
    </w:p>
    <w:tbl>
      <w:tblPr>
        <w:tblStyle w:val="592"/>
        <w:tblW w:w="0" w:type="auto"/>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4035"/>
        <w:gridCol w:w="5462"/>
      </w:tblGrid>
      <w:tr>
        <w:trPr/>
        <w:tc>
          <w:tcPr>
            <w:tcW w:w="4253" w:type="dxa"/>
            <w:vAlign w:val="center"/>
            <w:textDirection w:val="lrTb"/>
            <w:noWrap w:val="false"/>
          </w:tcPr>
          <w:p>
            <w:pPr>
              <w:rPr>
                <w:rFonts w:ascii="Avenir Book" w:hAnsi="Avenir Book"/>
                <w:lang w:val="fr-CH"/>
              </w:rPr>
            </w:pPr>
            <w:r>
              <w:rPr>
                <w:rFonts w:ascii="Avenir Book" w:hAnsi="Avenir Book"/>
                <w:lang w:eastAsia="zh-CN"/>
              </w:rPr>
              <mc:AlternateContent>
                <mc:Choice Requires="wpg">
                  <w:drawing>
                    <wp:anchor xmlns:wp="http://schemas.openxmlformats.org/drawingml/2006/wordprocessingDrawing" distT="0" distB="0" distL="114300" distR="114300" simplePos="0" relativeHeight="251659264" behindDoc="0" locked="0" layoutInCell="1" allowOverlap="1">
                      <wp:simplePos x="0" y="0"/>
                      <wp:positionH relativeFrom="margin">
                        <wp:posOffset>274955</wp:posOffset>
                      </wp:positionH>
                      <wp:positionV relativeFrom="margin">
                        <wp:posOffset>20320</wp:posOffset>
                      </wp:positionV>
                      <wp:extent cx="1732915" cy="1155065"/>
                      <wp:effectExtent l="0" t="0" r="0" b="635"/>
                      <wp:wrapSquare wrapText="bothSides"/>
                      <wp:docPr id="13"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42-23099891.jpg" hidden="0"/>
                              <pic:cNvPicPr>
                                <a:picLocks noChangeAspect="1"/>
                              </pic:cNvPicPr>
                              <pic:nvPr isPhoto="0" userDrawn="0"/>
                            </pic:nvPicPr>
                            <pic:blipFill>
                              <a:blip r:embed="rId18"/>
                              <a:stretch/>
                            </pic:blipFill>
                            <pic:spPr bwMode="auto">
                              <a:xfrm>
                                <a:off x="0" y="0"/>
                                <a:ext cx="1732915" cy="1155065"/>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59264;o:allowoverlap:true;o:allowincell:true;mso-position-horizontal-relative:margin;margin-left:21.6pt;mso-position-horizontal:absolute;mso-position-vertical-relative:margin;margin-top:1.6pt;mso-position-vertical:absolute;width:136.4pt;height:90.9pt;">
                      <v:path textboxrect="0,0,0,0"/>
                      <v:imagedata r:id="rId18" o:title=""/>
                    </v:shape>
                  </w:pict>
                </mc:Fallback>
              </mc:AlternateContent>
            </w:r>
            <w:r/>
          </w:p>
          <w:p>
            <w:pPr>
              <w:rPr>
                <w:rFonts w:ascii="Avenir Book" w:hAnsi="Avenir Book"/>
                <w:lang w:val="fr-CH"/>
              </w:rPr>
            </w:pPr>
            <w:r>
              <w:rPr>
                <w:rFonts w:ascii="Avenir Book" w:hAnsi="Avenir Book"/>
                <w:lang w:val="fr-CH"/>
              </w:rPr>
            </w:r>
            <w:r/>
          </w:p>
          <w:p>
            <w:pPr>
              <w:rPr>
                <w:rFonts w:ascii="Avenir Book" w:hAnsi="Avenir Book"/>
                <w:lang w:val="fr-CH"/>
              </w:rPr>
            </w:pPr>
            <w:r>
              <w:rPr>
                <w:rFonts w:ascii="Avenir Book" w:hAnsi="Avenir Book"/>
                <w:lang w:val="fr-CH"/>
              </w:rPr>
            </w:r>
            <w:r/>
          </w:p>
          <w:p>
            <w:pPr>
              <w:rPr>
                <w:rFonts w:ascii="Avenir Book" w:hAnsi="Avenir Book"/>
                <w:lang w:val="fr-CH"/>
              </w:rPr>
            </w:pPr>
            <w:r>
              <w:rPr>
                <w:rFonts w:ascii="Avenir Book" w:hAnsi="Avenir Book"/>
                <w:lang w:val="fr-CH"/>
              </w:rPr>
            </w:r>
            <w:r/>
          </w:p>
          <w:p>
            <w:pPr>
              <w:rPr>
                <w:rFonts w:ascii="Avenir Book" w:hAnsi="Avenir Book"/>
                <w:lang w:val="fr-CH"/>
              </w:rPr>
            </w:pPr>
            <w:r>
              <w:rPr>
                <w:rFonts w:ascii="Avenir Book" w:hAnsi="Avenir Book"/>
                <w:lang w:val="fr-CH"/>
              </w:rPr>
            </w:r>
            <w:r/>
          </w:p>
          <w:p>
            <w:pPr>
              <w:rPr>
                <w:rFonts w:ascii="Avenir Book" w:hAnsi="Avenir Book"/>
                <w:lang w:val="fr-CH"/>
              </w:rPr>
            </w:pPr>
            <w:r>
              <w:rPr>
                <w:rFonts w:ascii="Avenir Book" w:hAnsi="Avenir Book"/>
                <w:lang w:val="fr-CH"/>
              </w:rPr>
            </w:r>
            <w:r/>
          </w:p>
        </w:tc>
        <w:tc>
          <w:tcPr>
            <w:tcW w:w="6204" w:type="dxa"/>
            <w:textDirection w:val="lrTb"/>
            <w:noWrap w:val="false"/>
          </w:tcPr>
          <w:p>
            <w:pPr>
              <w:pStyle w:val="573"/>
              <w:rPr>
                <w:rFonts w:ascii="Avenir Book" w:hAnsi="Avenir Book"/>
                <w:b w:val="false"/>
                <w:bCs/>
                <w:color w:val="000000"/>
                <w:sz w:val="20"/>
                <w:szCs w:val="20"/>
                <w:lang w:val="fr-CH"/>
              </w:rPr>
              <w:outlineLvl w:val="1"/>
            </w:pPr>
            <w:r>
              <w:rPr>
                <w:rFonts w:ascii="Avenir Book" w:hAnsi="Avenir Book"/>
                <w:bCs/>
                <w:color w:val="000000" w:themeColor="text1"/>
                <w:sz w:val="20"/>
                <w:szCs w:val="20"/>
                <w:lang w:val="fr-CH"/>
              </w:rPr>
              <w:t xml:space="preserve">Vous avez un texte, une présentation, des données que vous aimeriez discuter avec d’autres membres ?</w:t>
            </w:r>
            <w:r/>
          </w:p>
          <w:p>
            <w:pPr>
              <w:rPr>
                <w:rFonts w:ascii="Avenir Book" w:hAnsi="Avenir Book"/>
                <w:color w:val="000000"/>
                <w:lang w:val="fr-CH"/>
              </w:rPr>
            </w:pPr>
            <w:r>
              <w:rPr>
                <w:rFonts w:ascii="Avenir Book" w:hAnsi="Avenir Book"/>
                <w:color w:val="000000" w:themeColor="text1"/>
                <w:lang w:val="fr-CH"/>
              </w:rPr>
              <w:t xml:space="preserve">Prenez contact à </w:t>
            </w:r>
            <w:hyperlink r:id="rId19" w:tooltip="mailto:lasale@hepl.ch" w:history="1">
              <w:r>
                <w:rPr>
                  <w:rStyle w:val="598"/>
                  <w:rFonts w:ascii="Avenir Book" w:hAnsi="Avenir Book"/>
                  <w:lang w:val="fr-CH"/>
                </w:rPr>
                <w:t xml:space="preserve">lasale@hepl.ch</w:t>
              </w:r>
            </w:hyperlink>
            <w:r>
              <w:rPr>
                <w:rStyle w:val="598"/>
                <w:rFonts w:ascii="Avenir Book" w:hAnsi="Avenir Book"/>
                <w:lang w:val="fr-CH"/>
              </w:rPr>
              <w:t xml:space="preserve">  </w:t>
            </w:r>
            <w:r>
              <w:rPr>
                <w:rFonts w:ascii="Avenir Book" w:hAnsi="Avenir Book"/>
                <w:color w:val="000000" w:themeColor="text1"/>
                <w:lang w:val="fr-CH"/>
              </w:rPr>
              <w:t xml:space="preserve">u</w:t>
            </w:r>
            <w:r>
              <w:rPr>
                <w:color w:val="000000" w:themeColor="text1"/>
                <w:lang w:val="fr-CH"/>
              </w:rPr>
              <w:t xml:space="preserve">ne séance p</w:t>
            </w:r>
            <w:r>
              <w:rPr>
                <w:rFonts w:ascii="Avenir Book" w:hAnsi="Avenir Book"/>
                <w:color w:val="000000" w:themeColor="text1"/>
                <w:lang w:val="fr-CH"/>
              </w:rPr>
              <w:t xml:space="preserve">eut être organisée une fois par mois, entre membres pour s’entraider dans l’écriture ou l’analyse des données et avancer dans la diffusion des connaissances.  </w:t>
            </w:r>
            <w:r/>
          </w:p>
        </w:tc>
      </w:tr>
    </w:tbl>
    <w:p>
      <w:pPr>
        <w:spacing w:after="60" w:before="60"/>
        <w:shd w:val="clear" w:fill="FF0000" w:color="FF0000"/>
        <w:rPr>
          <w:rFonts w:ascii="Avenir Book" w:hAnsi="Avenir Book"/>
          <w:color w:val="FFFFFF"/>
          <w:sz w:val="24"/>
        </w:rPr>
      </w:pPr>
      <w:r>
        <w:rPr>
          <w:rFonts w:ascii="Avenir Book" w:hAnsi="Avenir Book"/>
          <w:color w:val="FFFFFF" w:themeColor="background1"/>
          <w:sz w:val="24"/>
        </w:rPr>
        <w:t xml:space="preserve">Les débats / webinaires</w:t>
      </w:r>
      <w:r/>
    </w:p>
    <w:tbl>
      <w:tblPr>
        <w:tblStyle w:val="592"/>
        <w:tblW w:w="0" w:type="auto"/>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4026"/>
        <w:gridCol w:w="5471"/>
      </w:tblGrid>
      <w:tr>
        <w:trPr>
          <w:trHeight w:val="3690"/>
        </w:trPr>
        <w:tc>
          <w:tcPr>
            <w:tcW w:w="4253" w:type="dxa"/>
            <w:vAlign w:val="center"/>
            <w:textDirection w:val="lrTb"/>
            <w:noWrap w:val="false"/>
          </w:tcPr>
          <w:p>
            <w:pPr>
              <w:rPr>
                <w:rFonts w:ascii="Avenir Book" w:hAnsi="Avenir Book"/>
              </w:rPr>
            </w:pPr>
            <w:r>
              <w:rPr>
                <w:rFonts w:ascii="Avenir Book" w:hAnsi="Avenir Book"/>
              </w:rPr>
            </w:r>
            <w:r/>
          </w:p>
          <w:p>
            <w:pPr>
              <w:rPr>
                <w:rFonts w:ascii="Avenir Book" w:hAnsi="Avenir Book"/>
              </w:rPr>
            </w:pPr>
            <w:r>
              <w:rPr>
                <w:rFonts w:ascii="Avenir Book" w:hAnsi="Avenir Book"/>
                <w:lang w:eastAsia="zh-CN"/>
              </w:rPr>
              <mc:AlternateContent>
                <mc:Choice Requires="wpg">
                  <w:drawing>
                    <wp:inline xmlns:wp="http://schemas.openxmlformats.org/drawingml/2006/wordprocessingDrawing" distT="0" distB="0" distL="0" distR="0">
                      <wp:extent cx="2014938" cy="1343292"/>
                      <wp:effectExtent l="0" t="0" r="0" b="0"/>
                      <wp:docPr id="14"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42-23099891.jpg" hidden="0"/>
                              <pic:cNvPicPr>
                                <a:picLocks noChangeAspect="1"/>
                              </pic:cNvPicPr>
                              <pic:nvPr isPhoto="0" userDrawn="0"/>
                            </pic:nvPicPr>
                            <pic:blipFill>
                              <a:blip r:embed="rId15"/>
                              <a:stretch/>
                            </pic:blipFill>
                            <pic:spPr bwMode="auto">
                              <a:xfrm>
                                <a:off x="0" y="0"/>
                                <a:ext cx="2029614" cy="1353075"/>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158.7pt;height:105.8pt;">
                      <v:path textboxrect="0,0,0,0"/>
                      <v:imagedata r:id="rId15" o:title=""/>
                    </v:shape>
                  </w:pict>
                </mc:Fallback>
              </mc:AlternateContent>
            </w:r>
            <w:r/>
          </w:p>
        </w:tc>
        <w:tc>
          <w:tcPr>
            <w:tcW w:w="6204" w:type="dxa"/>
            <w:vAlign w:val="center"/>
            <w:textDirection w:val="lrTb"/>
            <w:noWrap w:val="false"/>
          </w:tcPr>
          <w:p>
            <w:pPr>
              <w:pStyle w:val="573"/>
              <w:rPr>
                <w:rFonts w:ascii="Avenir Book" w:hAnsi="Avenir Book"/>
                <w:b w:val="false"/>
                <w:bCs/>
                <w:color w:val="000000"/>
                <w:sz w:val="20"/>
                <w:szCs w:val="20"/>
                <w:lang w:val="fr-CH"/>
              </w:rPr>
              <w:outlineLvl w:val="1"/>
            </w:pPr>
            <w:r>
              <w:rPr>
                <w:rFonts w:ascii="Avenir Book" w:hAnsi="Avenir Book"/>
                <w:bCs/>
                <w:color w:val="000000" w:themeColor="text1"/>
                <w:sz w:val="20"/>
                <w:szCs w:val="20"/>
                <w:lang w:val="fr-CH"/>
              </w:rPr>
              <w:t xml:space="preserve">Une série de </w:t>
            </w:r>
            <w:r>
              <w:rPr>
                <w:rFonts w:ascii="Avenir Book" w:hAnsi="Avenir Book"/>
                <w:bCs/>
                <w:color w:val="000000" w:themeColor="text1"/>
                <w:sz w:val="20"/>
                <w:szCs w:val="20"/>
                <w:lang w:val="fr-CH"/>
              </w:rPr>
              <w:t xml:space="preserve">webminaires</w:t>
            </w:r>
            <w:r>
              <w:rPr>
                <w:rFonts w:ascii="Avenir Book" w:hAnsi="Avenir Book"/>
                <w:bCs/>
                <w:color w:val="000000" w:themeColor="text1"/>
                <w:sz w:val="20"/>
                <w:szCs w:val="20"/>
                <w:lang w:val="fr-CH"/>
              </w:rPr>
              <w:t xml:space="preserve"> est organisée en collaboration avec des partenaires du milieu</w:t>
            </w:r>
            <w:r>
              <w:rPr>
                <w:rFonts w:ascii="Avenir Book" w:hAnsi="Avenir Book"/>
                <w:bCs/>
                <w:color w:val="000000" w:themeColor="text1"/>
                <w:sz w:val="20"/>
                <w:szCs w:val="20"/>
                <w:lang w:val="fr-CH"/>
              </w:rPr>
              <w:t xml:space="preserve"> de la formation, de la recherche, des familles/associations/fondations pour débattre de sujets en lien avec les thématiques du laboratoire.  En décembre, un débat citoyen est organisé avec des étudiantes et étudiants des diverses institutions partenaires.</w:t>
            </w:r>
            <w:r/>
          </w:p>
          <w:p>
            <w:pPr>
              <w:rPr>
                <w:rFonts w:ascii="Avenir Book" w:hAnsi="Avenir Book"/>
                <w:lang w:val="fr-CH"/>
              </w:rPr>
            </w:pPr>
            <w:r>
              <w:rPr>
                <w:rFonts w:ascii="Avenir Book" w:hAnsi="Avenir Book"/>
                <w:lang w:val="fr-CH"/>
              </w:rPr>
              <w:t xml:space="preserve">Les liens sont diffusés sur le site du </w:t>
            </w:r>
            <w:r>
              <w:rPr>
                <w:rFonts w:ascii="Avenir Book" w:hAnsi="Avenir Book"/>
                <w:lang w:val="fr-CH"/>
              </w:rPr>
              <w:t xml:space="preserve">Lasalé</w:t>
            </w:r>
            <w:r>
              <w:rPr>
                <w:rFonts w:ascii="Avenir Book" w:hAnsi="Avenir Book"/>
                <w:lang w:val="fr-CH"/>
              </w:rPr>
              <w:t xml:space="preserve"> et envoyés directement aux membres et aux partenaires concernés. </w:t>
            </w:r>
            <w:r/>
          </w:p>
          <w:p>
            <w:pPr>
              <w:rPr>
                <w:rFonts w:ascii="Avenir Book" w:hAnsi="Avenir Book"/>
                <w:color w:val="000000"/>
                <w:lang w:val="fr-CH"/>
              </w:rPr>
            </w:pPr>
            <w:r>
              <w:rPr>
                <w:rFonts w:ascii="Avenir Book" w:hAnsi="Avenir Book"/>
                <w:color w:val="000000"/>
                <w:lang w:val="fr-CH"/>
              </w:rPr>
            </w:r>
            <w:r/>
          </w:p>
        </w:tc>
      </w:tr>
    </w:tbl>
    <w:p>
      <w:pPr>
        <w:spacing w:after="60" w:before="60"/>
        <w:shd w:val="clear" w:fill="FFC000" w:color="FFC000"/>
        <w:rPr>
          <w:rFonts w:ascii="Avenir Book" w:hAnsi="Avenir Book"/>
          <w:color w:val="FFFFFF"/>
          <w:sz w:val="24"/>
        </w:rPr>
      </w:pPr>
      <w:r>
        <w:rPr>
          <w:rFonts w:ascii="Avenir Book" w:hAnsi="Avenir Book"/>
          <w:color w:val="FFFFFF" w:themeColor="background1"/>
          <w:sz w:val="24"/>
        </w:rPr>
        <w:t xml:space="preserve">Développement de recherches</w:t>
      </w:r>
      <w:r/>
    </w:p>
    <w:tbl>
      <w:tblPr>
        <w:tblStyle w:val="592"/>
        <w:tblW w:w="0" w:type="auto"/>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4156"/>
        <w:gridCol w:w="5341"/>
      </w:tblGrid>
      <w:tr>
        <w:trPr>
          <w:trHeight w:val="2268"/>
        </w:trPr>
        <w:tc>
          <w:tcPr>
            <w:tcW w:w="4253" w:type="dxa"/>
            <w:vAlign w:val="center"/>
            <w:textDirection w:val="lrTb"/>
            <w:noWrap w:val="false"/>
          </w:tcPr>
          <w:p>
            <w:pPr>
              <w:rPr>
                <w:rFonts w:ascii="Avenir Book" w:hAnsi="Avenir Book"/>
              </w:rPr>
            </w:pPr>
            <w:r>
              <w:rPr>
                <w:rFonts w:ascii="Avenir Book" w:hAnsi="Avenir Book"/>
                <w:lang w:eastAsia="zh-CN"/>
              </w:rPr>
              <mc:AlternateContent>
                <mc:Choice Requires="wpg">
                  <w:drawing>
                    <wp:inline xmlns:wp="http://schemas.openxmlformats.org/drawingml/2006/wordprocessingDrawing" distT="0" distB="0" distL="0" distR="0">
                      <wp:extent cx="2229761" cy="1486507"/>
                      <wp:effectExtent l="0" t="0" r="0" b="0"/>
                      <wp:docPr id="15"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42-23099891.jpg" hidden="0"/>
                              <pic:cNvPicPr>
                                <a:picLocks noChangeAspect="1"/>
                              </pic:cNvPicPr>
                              <pic:nvPr isPhoto="0" userDrawn="0"/>
                            </pic:nvPicPr>
                            <pic:blipFill>
                              <a:blip r:embed="rId16"/>
                              <a:stretch/>
                            </pic:blipFill>
                            <pic:spPr bwMode="auto">
                              <a:xfrm>
                                <a:off x="0" y="0"/>
                                <a:ext cx="2229761" cy="1486507"/>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175.6pt;height:117.0pt;">
                      <v:path textboxrect="0,0,0,0"/>
                      <v:imagedata r:id="rId16" o:title=""/>
                    </v:shape>
                  </w:pict>
                </mc:Fallback>
              </mc:AlternateContent>
            </w:r>
            <w:r/>
          </w:p>
        </w:tc>
        <w:tc>
          <w:tcPr>
            <w:tcW w:w="6204" w:type="dxa"/>
            <w:vAlign w:val="center"/>
            <w:textDirection w:val="lrTb"/>
            <w:noWrap w:val="false"/>
          </w:tcPr>
          <w:p>
            <w:pPr>
              <w:pStyle w:val="573"/>
              <w:rPr>
                <w:rFonts w:ascii="Avenir Book" w:hAnsi="Avenir Book"/>
                <w:b w:val="false"/>
                <w:bCs/>
                <w:color w:val="000000"/>
                <w:sz w:val="20"/>
                <w:szCs w:val="20"/>
                <w:lang w:val="fr-CH"/>
              </w:rPr>
              <w:outlineLvl w:val="1"/>
            </w:pPr>
            <w:r>
              <w:rPr>
                <w:rFonts w:ascii="Avenir Book" w:hAnsi="Avenir Book"/>
                <w:bCs/>
                <w:color w:val="000000" w:themeColor="text1"/>
                <w:sz w:val="20"/>
                <w:szCs w:val="20"/>
                <w:lang w:val="fr-CH"/>
              </w:rPr>
              <w:t xml:space="preserve">Vous êtes </w:t>
            </w:r>
            <w:r>
              <w:rPr>
                <w:rFonts w:ascii="Avenir Book" w:hAnsi="Avenir Book"/>
                <w:bCs/>
                <w:color w:val="000000" w:themeColor="text1"/>
                <w:sz w:val="20"/>
                <w:szCs w:val="20"/>
                <w:lang w:val="fr-CH"/>
              </w:rPr>
              <w:t xml:space="preserve">intéressé.e</w:t>
            </w:r>
            <w:r>
              <w:rPr>
                <w:rFonts w:ascii="Avenir Book" w:hAnsi="Avenir Book"/>
                <w:bCs/>
                <w:color w:val="000000" w:themeColor="text1"/>
                <w:sz w:val="20"/>
                <w:szCs w:val="20"/>
                <w:lang w:val="fr-CH"/>
              </w:rPr>
              <w:t xml:space="preserve"> à construire des recherches avec d’autres membres du </w:t>
            </w:r>
            <w:r>
              <w:rPr>
                <w:rFonts w:ascii="Avenir Book" w:hAnsi="Avenir Book"/>
                <w:bCs/>
                <w:color w:val="000000" w:themeColor="text1"/>
                <w:sz w:val="20"/>
                <w:szCs w:val="20"/>
                <w:lang w:val="fr-CH"/>
              </w:rPr>
              <w:t xml:space="preserve">Lasalé</w:t>
            </w:r>
            <w:r>
              <w:rPr>
                <w:rFonts w:ascii="Avenir Book" w:hAnsi="Avenir Book"/>
                <w:bCs/>
                <w:color w:val="000000" w:themeColor="text1"/>
                <w:sz w:val="20"/>
                <w:szCs w:val="20"/>
                <w:lang w:val="fr-CH"/>
              </w:rPr>
              <w:t xml:space="preserve">?</w:t>
            </w:r>
            <w:r/>
          </w:p>
          <w:p>
            <w:pPr>
              <w:rPr>
                <w:rFonts w:ascii="Avenir Book" w:hAnsi="Avenir Book"/>
                <w:lang w:val="fr-CH"/>
              </w:rPr>
            </w:pPr>
            <w:r>
              <w:rPr>
                <w:rFonts w:ascii="Avenir Book" w:hAnsi="Avenir Book"/>
                <w:lang w:val="fr-CH"/>
              </w:rPr>
              <w:t xml:space="preserve">Venez nous rejoindre deux fois par an pour partager vos idées et réfléchir à des recherches communes et leurs modalités de financement.</w:t>
            </w:r>
            <w:r/>
          </w:p>
          <w:p>
            <w:pPr>
              <w:rPr>
                <w:rFonts w:ascii="Avenir Book" w:hAnsi="Avenir Book"/>
                <w:color w:val="000000"/>
                <w:lang w:val="fr-CH"/>
              </w:rPr>
            </w:pPr>
            <w:r>
              <w:rPr>
                <w:rFonts w:ascii="Avenir Book" w:hAnsi="Avenir Book"/>
                <w:color w:val="000000"/>
                <w:lang w:val="fr-CH"/>
              </w:rPr>
            </w:r>
            <w:r/>
          </w:p>
        </w:tc>
      </w:tr>
    </w:tbl>
    <w:p>
      <w:pPr>
        <w:shd w:val="clear" w:fill="0070C0" w:color="0070C0"/>
        <w:rPr>
          <w:rFonts w:ascii="Avenir Book" w:hAnsi="Avenir Book"/>
          <w:color w:val="FFFFFF"/>
          <w:sz w:val="24"/>
        </w:rPr>
      </w:pPr>
      <w:r>
        <w:rPr>
          <w:rFonts w:ascii="Avenir Book" w:hAnsi="Avenir Book"/>
          <w:color w:val="FFFFFF" w:themeColor="background1"/>
          <w:sz w:val="24"/>
        </w:rPr>
        <w:t xml:space="preserve">Développement de ressources</w:t>
      </w:r>
      <w:r/>
    </w:p>
    <w:tbl>
      <w:tblPr>
        <w:tblStyle w:val="592"/>
        <w:tblW w:w="0" w:type="auto"/>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4146"/>
        <w:gridCol w:w="5351"/>
      </w:tblGrid>
      <w:tr>
        <w:trPr>
          <w:trHeight w:val="2268"/>
        </w:trPr>
        <w:tc>
          <w:tcPr>
            <w:tcW w:w="4253" w:type="dxa"/>
            <w:vAlign w:val="center"/>
            <w:textDirection w:val="lrTb"/>
            <w:noWrap w:val="false"/>
          </w:tcPr>
          <w:p>
            <w:pPr>
              <w:rPr>
                <w:rFonts w:ascii="Avenir Book" w:hAnsi="Avenir Book"/>
              </w:rPr>
            </w:pPr>
            <w:r>
              <w:rPr>
                <w:rFonts w:ascii="Avenir Book" w:hAnsi="Avenir Book"/>
                <w:lang w:eastAsia="zh-CN"/>
              </w:rPr>
              <mc:AlternateContent>
                <mc:Choice Requires="wpg">
                  <w:drawing>
                    <wp:inline xmlns:wp="http://schemas.openxmlformats.org/drawingml/2006/wordprocessingDrawing" distT="0" distB="0" distL="0" distR="0">
                      <wp:extent cx="2229761" cy="1486507"/>
                      <wp:effectExtent l="0" t="0" r="0" b="0"/>
                      <wp:docPr id="16"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42-23099891.jpg" hidden="0"/>
                              <pic:cNvPicPr>
                                <a:picLocks noChangeAspect="1"/>
                              </pic:cNvPicPr>
                              <pic:nvPr isPhoto="0" userDrawn="0"/>
                            </pic:nvPicPr>
                            <pic:blipFill>
                              <a:blip r:embed="rId17"/>
                              <a:stretch/>
                            </pic:blipFill>
                            <pic:spPr bwMode="auto">
                              <a:xfrm>
                                <a:off x="0" y="0"/>
                                <a:ext cx="2229761" cy="1486507"/>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175.6pt;height:117.0pt;">
                      <v:path textboxrect="0,0,0,0"/>
                      <v:imagedata r:id="rId17" o:title=""/>
                    </v:shape>
                  </w:pict>
                </mc:Fallback>
              </mc:AlternateContent>
            </w:r>
            <w:r/>
          </w:p>
        </w:tc>
        <w:tc>
          <w:tcPr>
            <w:tcW w:w="6204" w:type="dxa"/>
            <w:vAlign w:val="center"/>
            <w:textDirection w:val="lrTb"/>
            <w:noWrap w:val="false"/>
          </w:tcPr>
          <w:p>
            <w:pPr>
              <w:pStyle w:val="573"/>
              <w:rPr>
                <w:rFonts w:ascii="Avenir Book" w:hAnsi="Avenir Book"/>
                <w:b w:val="false"/>
                <w:bCs/>
                <w:color w:val="000000"/>
                <w:sz w:val="20"/>
                <w:szCs w:val="20"/>
                <w:lang w:val="fr-CH"/>
              </w:rPr>
              <w:outlineLvl w:val="1"/>
            </w:pPr>
            <w:r>
              <w:rPr>
                <w:rFonts w:ascii="Avenir Book" w:hAnsi="Avenir Book"/>
                <w:bCs/>
                <w:color w:val="000000" w:themeColor="text1"/>
                <w:sz w:val="20"/>
                <w:szCs w:val="20"/>
                <w:lang w:val="fr-CH"/>
              </w:rPr>
              <w:t xml:space="preserve">Les demi-journées de développement de ressources visent à bâtir entre membres des outils et documents à partager tant pour la formation que pour la recherche.</w:t>
            </w:r>
            <w:r/>
          </w:p>
          <w:p>
            <w:pPr>
              <w:rPr>
                <w:rFonts w:ascii="Avenir Book" w:hAnsi="Avenir Book"/>
                <w:color w:val="000000"/>
                <w:lang w:val="fr-CH"/>
              </w:rPr>
            </w:pPr>
            <w:r>
              <w:rPr>
                <w:rFonts w:ascii="Avenir Book" w:hAnsi="Avenir Book"/>
                <w:color w:val="000000"/>
                <w:lang w:val="fr-CH"/>
              </w:rPr>
            </w:r>
            <w:r/>
          </w:p>
        </w:tc>
      </w:tr>
    </w:tbl>
    <w:p>
      <w:pPr>
        <w:rPr>
          <w:rFonts w:ascii="Avenir Book" w:hAnsi="Avenir Book"/>
          <w:sz w:val="22"/>
          <w:szCs w:val="22"/>
        </w:rPr>
      </w:pPr>
      <w:r>
        <w:rPr>
          <w:rFonts w:ascii="Avenir Book" w:hAnsi="Avenir Book"/>
          <w:sz w:val="22"/>
          <w:szCs w:val="22"/>
        </w:rPr>
      </w:r>
      <w:r/>
    </w:p>
    <w:p>
      <w:pPr>
        <w:shd w:val="clear" w:fill="00B050" w:color="00B050"/>
        <w:rPr>
          <w:rFonts w:ascii="Avenir Book" w:hAnsi="Avenir Book"/>
          <w:color w:val="FFFFFF"/>
          <w:sz w:val="24"/>
        </w:rPr>
      </w:pPr>
      <w:r>
        <w:rPr>
          <w:rFonts w:ascii="Avenir Book" w:hAnsi="Avenir Book"/>
          <w:color w:val="FFFFFF" w:themeColor="background1"/>
          <w:sz w:val="24"/>
        </w:rPr>
        <w:t xml:space="preserve">Séminaire créatif</w:t>
      </w:r>
      <w:r/>
    </w:p>
    <w:tbl>
      <w:tblPr>
        <w:tblStyle w:val="592"/>
        <w:tblW w:w="0" w:type="auto"/>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4099"/>
        <w:gridCol w:w="5398"/>
      </w:tblGrid>
      <w:tr>
        <w:trPr>
          <w:trHeight w:val="2704"/>
        </w:trPr>
        <w:tc>
          <w:tcPr>
            <w:tcW w:w="4253" w:type="dxa"/>
            <w:vAlign w:val="center"/>
            <w:textDirection w:val="lrTb"/>
            <w:noWrap w:val="false"/>
          </w:tcPr>
          <w:p>
            <w:pPr>
              <w:rPr>
                <w:rFonts w:ascii="Avenir Book" w:hAnsi="Avenir Book"/>
              </w:rPr>
            </w:pPr>
            <w:r>
              <w:rPr>
                <w:rFonts w:ascii="Avenir Book" w:hAnsi="Avenir Book"/>
                <w:lang w:eastAsia="zh-CN"/>
              </w:rPr>
              <mc:AlternateContent>
                <mc:Choice Requires="wpg">
                  <w:drawing>
                    <wp:inline xmlns:wp="http://schemas.openxmlformats.org/drawingml/2006/wordprocessingDrawing" distT="0" distB="0" distL="0" distR="0">
                      <wp:extent cx="2037435" cy="1440000"/>
                      <wp:effectExtent l="0" t="0" r="0" b="0"/>
                      <wp:docPr id="17"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42-23099891.jpg" hidden="0"/>
                              <pic:cNvPicPr>
                                <a:picLocks noChangeAspect="1"/>
                              </pic:cNvPicPr>
                              <pic:nvPr isPhoto="0" userDrawn="0"/>
                            </pic:nvPicPr>
                            <pic:blipFill>
                              <a:blip r:embed="rId14"/>
                              <a:stretch/>
                            </pic:blipFill>
                            <pic:spPr bwMode="auto">
                              <a:xfrm>
                                <a:off x="0" y="0"/>
                                <a:ext cx="2037435" cy="144000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160.4pt;height:113.4pt;">
                      <v:path textboxrect="0,0,0,0"/>
                      <v:imagedata r:id="rId14" o:title=""/>
                    </v:shape>
                  </w:pict>
                </mc:Fallback>
              </mc:AlternateContent>
            </w:r>
            <w:r/>
          </w:p>
        </w:tc>
        <w:tc>
          <w:tcPr>
            <w:tcW w:w="6204" w:type="dxa"/>
            <w:vAlign w:val="center"/>
            <w:textDirection w:val="lrTb"/>
            <w:noWrap w:val="false"/>
          </w:tcPr>
          <w:p>
            <w:pPr>
              <w:pStyle w:val="573"/>
              <w:rPr>
                <w:rFonts w:ascii="Avenir Book" w:hAnsi="Avenir Book"/>
                <w:b w:val="false"/>
                <w:bCs/>
                <w:color w:val="000000"/>
                <w:sz w:val="20"/>
                <w:szCs w:val="20"/>
                <w:lang w:val="fr-CH"/>
              </w:rPr>
              <w:outlineLvl w:val="1"/>
            </w:pPr>
            <w:r>
              <w:rPr>
                <w:rFonts w:ascii="Avenir Book" w:hAnsi="Avenir Book"/>
                <w:bCs/>
                <w:color w:val="000000" w:themeColor="text1"/>
                <w:sz w:val="20"/>
                <w:szCs w:val="20"/>
                <w:lang w:val="fr-CH"/>
              </w:rPr>
              <w:t xml:space="preserve">Qui sommes-nous ?</w:t>
            </w:r>
            <w:r/>
          </w:p>
          <w:p>
            <w:pPr>
              <w:rPr>
                <w:rFonts w:ascii="Avenir Book" w:hAnsi="Avenir Book"/>
                <w:lang w:val="fr-CH"/>
              </w:rPr>
            </w:pPr>
            <w:r>
              <w:rPr>
                <w:rFonts w:ascii="Avenir Book" w:hAnsi="Avenir Book"/>
                <w:lang w:val="fr-CH"/>
              </w:rPr>
              <w:t xml:space="preserve">Le séminaire créatif permet un temps d’échange entre les membres de façon créative pour découvrir nos recherches, nos intérêts, ce que nous partageons et nos complémentarités.</w:t>
            </w:r>
            <w:r/>
          </w:p>
          <w:p>
            <w:pPr>
              <w:rPr>
                <w:rFonts w:ascii="Avenir Book" w:hAnsi="Avenir Book"/>
                <w:lang w:val="fr-CH"/>
              </w:rPr>
            </w:pPr>
            <w:r>
              <w:rPr>
                <w:rFonts w:ascii="Avenir Book" w:hAnsi="Avenir Book"/>
                <w:lang w:val="fr-CH"/>
              </w:rPr>
            </w:r>
            <w:r/>
          </w:p>
        </w:tc>
      </w:tr>
    </w:tbl>
    <w:p>
      <w:pPr>
        <w:rPr>
          <w:rFonts w:ascii="Avenir Book" w:hAnsi="Avenir Book"/>
          <w:sz w:val="22"/>
          <w:szCs w:val="22"/>
        </w:rPr>
      </w:pPr>
      <w:r>
        <w:rPr>
          <w:rFonts w:ascii="Avenir Book" w:hAnsi="Avenir Book"/>
          <w:sz w:val="22"/>
          <w:szCs w:val="22"/>
        </w:rPr>
      </w:r>
      <w:r/>
    </w:p>
    <w:p>
      <w:pPr>
        <w:rPr>
          <w:rFonts w:ascii="Avenir Book" w:hAnsi="Avenir Book"/>
          <w:sz w:val="22"/>
          <w:szCs w:val="22"/>
        </w:rPr>
      </w:pPr>
      <w:r>
        <w:rPr>
          <w:rFonts w:ascii="Avenir Book" w:hAnsi="Avenir Book"/>
          <w:sz w:val="22"/>
          <w:szCs w:val="22"/>
        </w:rPr>
      </w:r>
      <w:bookmarkEnd w:id="8"/>
      <w:r/>
    </w:p>
    <w:p>
      <w:pPr>
        <w:pStyle w:val="572"/>
        <w:ind w:left="0" w:firstLine="0"/>
        <w:spacing w:lineRule="auto" w:line="276"/>
      </w:pPr>
      <w:r/>
      <w:r/>
    </w:p>
    <w:sectPr>
      <w:footerReference w:type="default" r:id="rId9"/>
      <w:footerReference w:type="even" r:id="rId10"/>
      <w:footnotePr/>
      <w:endnotePr/>
      <w:type w:val="nextPage"/>
      <w:pgSz w:w="11900" w:h="16840" w:orient="portrait"/>
      <w:pgMar w:top="1179" w:right="985" w:bottom="1134" w:left="1418" w:header="467" w:footer="785"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pPr>
      <w:r>
        <w:separator/>
      </w:r>
      <w:r/>
    </w:p>
  </w:endnote>
  <w:endnote w:type="continuationSeparator" w:id="0">
    <w:p>
      <w:pPr>
        <w:spacing w:lineRule="auto" w:line="24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 book">
    <w:panose1 w:val="020B0806030902050204"/>
  </w:font>
  <w:font w:name="Wingdings">
    <w:panose1 w:val="05010000000000000000"/>
  </w:font>
  <w:font w:name="Symbol">
    <w:panose1 w:val="05010000000000000000"/>
  </w:font>
  <w:font w:name="helvetica">
    <w:panose1 w:val="020B0604020202020204"/>
  </w:font>
  <w:font w:name="Calibri">
    <w:panose1 w:val="020F0502020204030204"/>
  </w:font>
  <w:font w:name="MS Gothic">
    <w:panose1 w:val="020B06090303040B0204"/>
  </w:font>
  <w:font w:name="Times New Roman">
    <w:panose1 w:val="02020603050405020304"/>
  </w:font>
  <w:font w:name="MS Mincho">
    <w:panose1 w:val="02070609020205090404"/>
  </w:font>
  <w:font w:name="news gothic mt">
    <w:panose1 w:val="020B0806030902050204"/>
  </w:font>
  <w:font w:name="Courier New">
    <w:panose1 w:val="02070309020205020404"/>
  </w:font>
  <w:font w:name="chaletbooktt">
    <w:panose1 w:val="020B0806030902050204"/>
  </w:font>
  <w:font w:name="Arial">
    <w:panose1 w:val="020B0604020202020204"/>
  </w:font>
  <w:font w:name="lucida grande">
    <w:panose1 w:val="020B080603090205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596"/>
      <w:rPr>
        <w:rStyle w:val="608"/>
        <w:sz w:val="20"/>
        <w:szCs w:val="20"/>
      </w:rPr>
      <w:framePr w:w="130" w:h="286" w:wrap="around" w:vAnchor="text" w:hAnchor="page" w:x="11164" w:y="250" w:hRule="exact"/>
    </w:pPr>
    <w:r>
      <w:rPr>
        <w:rStyle w:val="608"/>
        <w:sz w:val="20"/>
        <w:szCs w:val="20"/>
      </w:rPr>
      <w:fldChar w:fldCharType="begin"/>
    </w:r>
    <w:r>
      <w:rPr>
        <w:rStyle w:val="608"/>
        <w:sz w:val="20"/>
        <w:szCs w:val="20"/>
      </w:rPr>
      <w:instrText xml:space="preserve">PAGE  </w:instrText>
    </w:r>
    <w:r>
      <w:rPr>
        <w:rStyle w:val="608"/>
        <w:sz w:val="20"/>
        <w:szCs w:val="20"/>
      </w:rPr>
      <w:fldChar w:fldCharType="separate"/>
    </w:r>
    <w:r>
      <w:rPr>
        <w:rStyle w:val="608"/>
        <w:sz w:val="20"/>
        <w:szCs w:val="20"/>
      </w:rPr>
      <w:t xml:space="preserve">1</w:t>
    </w:r>
    <w:r>
      <w:rPr>
        <w:rStyle w:val="608"/>
        <w:sz w:val="20"/>
        <w:szCs w:val="20"/>
      </w:rPr>
      <w:fldChar w:fldCharType="end"/>
    </w:r>
    <w:r/>
  </w:p>
  <w:p>
    <w:pPr>
      <w:pStyle w:val="596"/>
      <w:ind w:right="-426"/>
      <w:jc w:val="right"/>
      <w:rPr>
        <w:sz w:val="16"/>
        <w:szCs w:val="20"/>
      </w:rPr>
      <w:pBdr>
        <w:top w:val="single" w:sz="4" w:space="1" w:color="auto"/>
      </w:pBdr>
    </w:pPr>
    <w:r>
      <w:rPr>
        <w:rFonts w:ascii="Avenir Book" w:hAnsi="Avenir Book"/>
        <w:b/>
        <w:color w:val="000000" w:themeColor="text1"/>
        <w:sz w:val="13"/>
        <w:szCs w:val="15"/>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margin">
                <wp:posOffset>5377387</wp:posOffset>
              </wp:positionH>
              <wp:positionV relativeFrom="margin">
                <wp:posOffset>9461085</wp:posOffset>
              </wp:positionV>
              <wp:extent cx="734460" cy="216000"/>
              <wp:effectExtent l="0" t="0" r="2540" b="0"/>
              <wp:wrapSquare wrapText="bothSides"/>
              <wp:docPr id="1" name="Image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Image 1" hidden="0"/>
                      <pic:cNvPicPr>
                        <a:picLocks noChangeAspect="1"/>
                      </pic:cNvPicPr>
                      <pic:nvPr isPhoto="0" userDrawn="0"/>
                    </pic:nvPicPr>
                    <pic:blipFill>
                      <a:blip r:embed="rId1"/>
                      <a:stretch/>
                    </pic:blipFill>
                    <pic:spPr bwMode="auto">
                      <a:xfrm>
                        <a:off x="0" y="0"/>
                        <a:ext cx="734460" cy="2160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8240;o:allowoverlap:true;o:allowincell:true;mso-position-horizontal-relative:margin;margin-left:423.4pt;mso-position-horizontal:absolute;mso-position-vertical-relative:margin;margin-top:745.0pt;mso-position-vertical:absolute;width:57.8pt;height:17.0pt;" stroked="false">
              <v:path textboxrect="0,0,0,0"/>
              <v:imagedata r:id="rId1" o:title=""/>
            </v:shape>
          </w:pict>
        </mc:Fallback>
      </mc:AlternateConten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596"/>
      <w:rPr>
        <w:rStyle w:val="608"/>
      </w:rPr>
      <w:framePr w:wrap="around" w:vAnchor="text" w:hAnchor="margin" w:xAlign="right" w:y="1"/>
    </w:pPr>
    <w:r>
      <w:rPr>
        <w:rStyle w:val="608"/>
      </w:rPr>
      <w:fldChar w:fldCharType="begin"/>
    </w:r>
    <w:r>
      <w:rPr>
        <w:rStyle w:val="608"/>
      </w:rPr>
      <w:instrText xml:space="preserve">PAGE  </w:instrText>
    </w:r>
    <w:r>
      <w:rPr>
        <w:rStyle w:val="608"/>
      </w:rPr>
      <w:fldChar w:fldCharType="end"/>
    </w:r>
    <w:r/>
  </w:p>
  <w:p>
    <w:pPr>
      <w:pStyle w:val="596"/>
      <w:ind w:right="36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pPr>
      <w:r>
        <w:separator/>
      </w:r>
      <w:r/>
    </w:p>
  </w:footnote>
  <w:footnote w:type="continuationSeparator" w:id="0">
    <w:p>
      <w:pPr>
        <w:spacing w:lineRule="auto" w:line="24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b w:val="false"/>
        <w:bCs w:val="false"/>
        <w:i w:val="false"/>
        <w:iCs w:val="false"/>
        <w:caps w:val="false"/>
        <w:smallCaps w:val="false"/>
        <w:strike w:val="false"/>
        <w:vanish w:val="false"/>
        <w:color w:val="000000"/>
        <w:spacing w:val="0"/>
        <w:position w:val="0"/>
        <w:u w:val="none"/>
        <w:vertAlign w:val="baseline"/>
        <w14:textOutline w14:w="0" w14:cap="rnd" w14:cmpd="sng" w14:algn="ctr">
          <w14:noFill/>
          <w14:prstDash w14:val="solid"/>
          <w14:bevel/>
        </w14:textOutline>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5">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6">
    <w:multiLevelType w:val="hybridMultilevel"/>
    <w:lvl w:ilvl="0">
      <w:start w:val="1"/>
      <w:numFmt w:val="bullet"/>
      <w:isLgl w:val="false"/>
      <w:suff w:val="tab"/>
      <w:lvlText w:val="-"/>
      <w:lvlJc w:val="left"/>
      <w:pPr>
        <w:ind w:left="360" w:hanging="360"/>
      </w:pPr>
      <w:rPr>
        <w:rFonts w:ascii="Times New Roman" w:hAnsi="Times New Roman" w:cs="Times New Roman" w:hint="default"/>
        <w:color w:val="auto"/>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7">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bullet"/>
      <w:isLgl w:val="false"/>
      <w:suff w:val="tab"/>
      <w:lvlText w:val=""/>
      <w:lvlJc w:val="left"/>
      <w:pPr>
        <w:ind w:left="360" w:hanging="360"/>
      </w:pPr>
      <w:rPr>
        <w:rFonts w:ascii="Symbol" w:hAnsi="Symbol"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2">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upperLetter"/>
      <w:isLgl w:val="false"/>
      <w:suff w:val="tab"/>
      <w:lvlText w:val="%2."/>
      <w:lvlJc w:val="left"/>
      <w:pPr>
        <w:ind w:left="1440" w:hanging="360"/>
      </w:pPr>
      <w:rPr>
        <w:rFonts w:hint="default"/>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13">
    <w:multiLevelType w:val="hybridMultilevel"/>
    <w:lvl w:ilvl="0">
      <w:start w:val="1"/>
      <w:numFmt w:val="decimal"/>
      <w:isLgl w:val="false"/>
      <w:suff w:val="tab"/>
      <w:lvlText w:val="%1."/>
      <w:lvlJc w:val="left"/>
      <w:pPr>
        <w:ind w:left="360" w:hanging="360"/>
      </w:pPr>
      <w:rPr>
        <w:rFonts w:hint="default"/>
      </w:rPr>
    </w:lvl>
    <w:lvl w:ilvl="1">
      <w:start w:val="1"/>
      <w:numFmt w:val="decimal"/>
      <w:isLgl w:val="false"/>
      <w:suff w:val="tab"/>
      <w:lvlText w:val="%1.%2."/>
      <w:lvlJc w:val="left"/>
      <w:pPr>
        <w:ind w:left="792" w:hanging="432"/>
      </w:pPr>
      <w:rPr>
        <w:rFonts w:hint="default"/>
      </w:rPr>
    </w:lvl>
    <w:lvl w:ilvl="2">
      <w:start w:val="1"/>
      <w:numFmt w:val="decimal"/>
      <w:isLgl w:val="false"/>
      <w:suff w:val="tab"/>
      <w:lvlText w:val="%1.%2.%3."/>
      <w:lvlJc w:val="left"/>
      <w:pPr>
        <w:ind w:left="1224" w:hanging="504"/>
      </w:pPr>
      <w:rPr>
        <w:rFonts w:hint="default"/>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4">
    <w:multiLevelType w:val="hybridMultilevel"/>
    <w:lvl w:ilvl="0">
      <w:start w:val="1"/>
      <w:numFmt w:val="decimal"/>
      <w:isLgl w:val="false"/>
      <w:suff w:val="tab"/>
      <w:lvlText w:val="%1."/>
      <w:lvlJc w:val="left"/>
      <w:pPr>
        <w:ind w:left="-360" w:hanging="360"/>
      </w:pPr>
      <w:rPr>
        <w:rFonts w:hint="default"/>
      </w:rPr>
    </w:lvl>
    <w:lvl w:ilvl="1">
      <w:start w:val="1"/>
      <w:numFmt w:val="decimal"/>
      <w:isLgl w:val="false"/>
      <w:suff w:val="tab"/>
      <w:lvlText w:val="%1.%2."/>
      <w:lvlJc w:val="left"/>
      <w:pPr>
        <w:ind w:left="72" w:hanging="432"/>
      </w:pPr>
      <w:rPr>
        <w:rFonts w:hint="default"/>
      </w:rPr>
    </w:lvl>
    <w:lvl w:ilvl="2">
      <w:start w:val="1"/>
      <w:numFmt w:val="decimal"/>
      <w:isLgl w:val="false"/>
      <w:suff w:val="tab"/>
      <w:lvlText w:val="%1.%2.%3."/>
      <w:lvlJc w:val="left"/>
      <w:pPr>
        <w:ind w:left="504" w:hanging="504"/>
      </w:pPr>
      <w:rPr>
        <w:rFonts w:hint="default"/>
        <w:b w:val="false"/>
      </w:rPr>
    </w:lvl>
    <w:lvl w:ilvl="3">
      <w:start w:val="1"/>
      <w:numFmt w:val="decimal"/>
      <w:isLgl w:val="false"/>
      <w:suff w:val="tab"/>
      <w:lvlText w:val="%1.%2.%3.%4."/>
      <w:lvlJc w:val="left"/>
      <w:pPr>
        <w:ind w:left="1008" w:hanging="648"/>
      </w:pPr>
      <w:rPr>
        <w:rFonts w:hint="default"/>
      </w:rPr>
    </w:lvl>
    <w:lvl w:ilvl="4">
      <w:start w:val="1"/>
      <w:numFmt w:val="decimal"/>
      <w:isLgl w:val="false"/>
      <w:suff w:val="tab"/>
      <w:lvlText w:val="%1.%2.%3.%4.%5."/>
      <w:lvlJc w:val="left"/>
      <w:pPr>
        <w:ind w:left="1512" w:hanging="792"/>
      </w:pPr>
      <w:rPr>
        <w:rFonts w:hint="default"/>
      </w:rPr>
    </w:lvl>
    <w:lvl w:ilvl="5">
      <w:start w:val="1"/>
      <w:numFmt w:val="decimal"/>
      <w:isLgl w:val="false"/>
      <w:suff w:val="tab"/>
      <w:lvlText w:val="%1.%2.%3.%4.%5.%6."/>
      <w:lvlJc w:val="left"/>
      <w:pPr>
        <w:ind w:left="2016" w:hanging="936"/>
      </w:pPr>
      <w:rPr>
        <w:rFonts w:hint="default"/>
      </w:rPr>
    </w:lvl>
    <w:lvl w:ilvl="6">
      <w:start w:val="1"/>
      <w:numFmt w:val="decimal"/>
      <w:isLgl w:val="false"/>
      <w:suff w:val="tab"/>
      <w:lvlText w:val="%1.%2.%3.%4.%5.%6.%7."/>
      <w:lvlJc w:val="left"/>
      <w:pPr>
        <w:ind w:left="2520" w:hanging="1080"/>
      </w:pPr>
      <w:rPr>
        <w:rFonts w:hint="default"/>
      </w:rPr>
    </w:lvl>
    <w:lvl w:ilvl="7">
      <w:start w:val="1"/>
      <w:numFmt w:val="decimal"/>
      <w:isLgl w:val="false"/>
      <w:suff w:val="tab"/>
      <w:lvlText w:val="%1.%2.%3.%4.%5.%6.%7.%8."/>
      <w:lvlJc w:val="left"/>
      <w:pPr>
        <w:ind w:left="3024" w:hanging="1224"/>
      </w:pPr>
      <w:rPr>
        <w:rFonts w:hint="default"/>
      </w:rPr>
    </w:lvl>
    <w:lvl w:ilvl="8">
      <w:start w:val="1"/>
      <w:numFmt w:val="decimal"/>
      <w:isLgl w:val="false"/>
      <w:suff w:val="tab"/>
      <w:lvlText w:val="%1.%2.%3.%4.%5.%6.%7.%8.%9."/>
      <w:lvlJc w:val="left"/>
      <w:pPr>
        <w:ind w:left="3600" w:hanging="1440"/>
      </w:pPr>
      <w:rPr>
        <w:rFonts w:hint="default"/>
      </w:rPr>
    </w:lvl>
  </w:abstractNum>
  <w:abstractNum w:abstractNumId="1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7">
    <w:multiLevelType w:val="hybridMultilevel"/>
    <w:lvl w:ilvl="0">
      <w:start w:val="1"/>
      <w:numFmt w:val="upperLetter"/>
      <w:pStyle w:val="591"/>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8">
    <w:multiLevelType w:val="hybridMultilevel"/>
    <w:lvl w:ilvl="0">
      <w:start w:val="1"/>
      <w:numFmt w:val="bullet"/>
      <w:isLgl w:val="false"/>
      <w:suff w:val="tab"/>
      <w:lvlText w:val="-"/>
      <w:lvlJc w:val="left"/>
      <w:pPr>
        <w:ind w:left="720" w:hanging="360"/>
      </w:pPr>
      <w:rPr>
        <w:rFonts w:ascii="Times New Roman" w:hAnsi="Times New Roman" w:cs="Times New Roman" w:hint="default"/>
        <w:color w:val="auto"/>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9">
    <w:multiLevelType w:val="hybridMultilevel"/>
    <w:lvl w:ilvl="0">
      <w:start w:val="1"/>
      <w:numFmt w:val="decimal"/>
      <w:isLgl w:val="false"/>
      <w:suff w:val="tab"/>
      <w:lvlText w:val="%1."/>
      <w:lvlJc w:val="left"/>
      <w:pPr>
        <w:ind w:left="0" w:hanging="360"/>
      </w:pPr>
      <w:rPr>
        <w:rFonts w:hint="default"/>
      </w:rPr>
    </w:lvl>
    <w:lvl w:ilvl="1">
      <w:start w:val="1"/>
      <w:numFmt w:val="decimal"/>
      <w:isLgl w:val="false"/>
      <w:suff w:val="tab"/>
      <w:lvlText w:val="%1.%2."/>
      <w:lvlJc w:val="left"/>
      <w:pPr>
        <w:ind w:left="432" w:hanging="432"/>
      </w:pPr>
      <w:rPr>
        <w:rFonts w:hint="default"/>
      </w:rPr>
    </w:lvl>
    <w:lvl w:ilvl="2">
      <w:start w:val="1"/>
      <w:numFmt w:val="decimal"/>
      <w:isLgl w:val="false"/>
      <w:suff w:val="tab"/>
      <w:lvlText w:val="%1.%2.%3."/>
      <w:lvlJc w:val="left"/>
      <w:pPr>
        <w:ind w:left="864" w:hanging="504"/>
      </w:pPr>
      <w:rPr>
        <w:rFonts w:hint="default"/>
      </w:rPr>
    </w:lvl>
    <w:lvl w:ilvl="3">
      <w:start w:val="1"/>
      <w:numFmt w:val="decimal"/>
      <w:isLgl w:val="false"/>
      <w:suff w:val="tab"/>
      <w:lvlText w:val="%1.%2.%3.%4."/>
      <w:lvlJc w:val="left"/>
      <w:pPr>
        <w:ind w:left="1368" w:hanging="648"/>
      </w:pPr>
      <w:rPr>
        <w:rFonts w:hint="default"/>
      </w:rPr>
    </w:lvl>
    <w:lvl w:ilvl="4">
      <w:start w:val="1"/>
      <w:numFmt w:val="decimal"/>
      <w:isLgl w:val="false"/>
      <w:suff w:val="tab"/>
      <w:lvlText w:val="%1.%2.%3.%4.%5."/>
      <w:lvlJc w:val="left"/>
      <w:pPr>
        <w:ind w:left="1872" w:hanging="792"/>
      </w:pPr>
      <w:rPr>
        <w:rFonts w:hint="default"/>
      </w:rPr>
    </w:lvl>
    <w:lvl w:ilvl="5">
      <w:start w:val="1"/>
      <w:numFmt w:val="decimal"/>
      <w:isLgl w:val="false"/>
      <w:suff w:val="tab"/>
      <w:lvlText w:val="%1.%2.%3.%4.%5.%6."/>
      <w:lvlJc w:val="left"/>
      <w:pPr>
        <w:ind w:left="2376" w:hanging="936"/>
      </w:pPr>
      <w:rPr>
        <w:rFonts w:hint="default"/>
      </w:rPr>
    </w:lvl>
    <w:lvl w:ilvl="6">
      <w:start w:val="1"/>
      <w:numFmt w:val="decimal"/>
      <w:isLgl w:val="false"/>
      <w:suff w:val="tab"/>
      <w:lvlText w:val="%1.%2.%3.%4.%5.%6.%7."/>
      <w:lvlJc w:val="left"/>
      <w:pPr>
        <w:ind w:left="2880" w:hanging="1080"/>
      </w:pPr>
      <w:rPr>
        <w:rFonts w:hint="default"/>
      </w:rPr>
    </w:lvl>
    <w:lvl w:ilvl="7">
      <w:start w:val="1"/>
      <w:numFmt w:val="decimal"/>
      <w:isLgl w:val="false"/>
      <w:suff w:val="tab"/>
      <w:lvlText w:val="%1.%2.%3.%4.%5.%6.%7.%8."/>
      <w:lvlJc w:val="left"/>
      <w:pPr>
        <w:ind w:left="3384" w:hanging="1224"/>
      </w:pPr>
      <w:rPr>
        <w:rFonts w:hint="default"/>
      </w:rPr>
    </w:lvl>
    <w:lvl w:ilvl="8">
      <w:start w:val="1"/>
      <w:numFmt w:val="decimal"/>
      <w:isLgl w:val="false"/>
      <w:suff w:val="tab"/>
      <w:lvlText w:val="%1.%2.%3.%4.%5.%6.%7.%8.%9."/>
      <w:lvlJc w:val="left"/>
      <w:pPr>
        <w:ind w:left="3960" w:hanging="1440"/>
      </w:pPr>
      <w:rPr>
        <w:rFonts w:hint="default"/>
      </w:rPr>
    </w:lvl>
  </w:abstractNum>
  <w:abstractNum w:abstractNumId="20">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1">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22">
    <w:multiLevelType w:val="hybridMultilevel"/>
    <w:lvl w:ilvl="0">
      <w:start w:val="1"/>
      <w:numFmt w:val="upperLetter"/>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3">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2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bullet"/>
      <w:isLgl w:val="false"/>
      <w:suff w:val="tab"/>
      <w:lvlText w:val="-"/>
      <w:lvlJc w:val="left"/>
      <w:pPr>
        <w:ind w:left="360" w:hanging="360"/>
      </w:pPr>
      <w:rPr>
        <w:rFonts w:ascii="Times New Roman" w:hAnsi="Times New Roman" w:cs="Times New Roman" w:hint="default"/>
        <w:color w:val="auto"/>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26">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7">
    <w:multiLevelType w:val="hybridMultilevel"/>
    <w:lvl w:ilvl="0">
      <w:start w:val="1"/>
      <w:numFmt w:val="bullet"/>
      <w:isLgl w:val="false"/>
      <w:suff w:val="tab"/>
      <w:lvlText w:val="-"/>
      <w:lvlJc w:val="left"/>
      <w:pPr>
        <w:ind w:left="360" w:hanging="360"/>
      </w:pPr>
      <w:rPr>
        <w:rFonts w:ascii="Times New Roman" w:hAnsi="Times New Roman" w:cs="Times New Roman" w:hint="default"/>
        <w:color w:val="auto"/>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28">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29">
    <w:multiLevelType w:val="hybridMultilevel"/>
    <w:lvl w:ilvl="0">
      <w:start w:val="1"/>
      <w:numFmt w:val="upperLetter"/>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0">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3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pStyle w:val="574"/>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3">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num w:numId="1">
    <w:abstractNumId w:val="1"/>
  </w:num>
  <w:num w:numId="2">
    <w:abstractNumId w:val="13"/>
  </w:num>
  <w:num w:numId="3">
    <w:abstractNumId w:val="13"/>
  </w:num>
  <w:num w:numId="4">
    <w:abstractNumId w:val="14"/>
  </w:num>
  <w:num w:numId="5">
    <w:abstractNumId w:val="19"/>
  </w:num>
  <w:num w:numId="6">
    <w:abstractNumId w:val="14"/>
  </w:num>
  <w:num w:numId="7">
    <w:abstractNumId w:val="14"/>
  </w:num>
  <w:num w:numId="8">
    <w:abstractNumId w:val="32"/>
  </w:num>
  <w:num w:numId="9">
    <w:abstractNumId w:val="15"/>
  </w:num>
  <w:num w:numId="10">
    <w:abstractNumId w:val="7"/>
  </w:num>
  <w:num w:numId="11">
    <w:abstractNumId w:val="0"/>
  </w:num>
  <w:num w:numId="12">
    <w:abstractNumId w:val="5"/>
  </w:num>
  <w:num w:numId="13">
    <w:abstractNumId w:val="2"/>
  </w:num>
  <w:num w:numId="14">
    <w:abstractNumId w:val="26"/>
  </w:num>
  <w:num w:numId="15">
    <w:abstractNumId w:val="4"/>
  </w:num>
  <w:num w:numId="16">
    <w:abstractNumId w:val="20"/>
  </w:num>
  <w:num w:numId="17">
    <w:abstractNumId w:val="11"/>
  </w:num>
  <w:num w:numId="18">
    <w:abstractNumId w:val="22"/>
  </w:num>
  <w:num w:numId="19">
    <w:abstractNumId w:val="17"/>
  </w:num>
  <w:num w:numId="20">
    <w:abstractNumId w:val="17"/>
  </w:num>
  <w:num w:numId="21">
    <w:abstractNumId w:val="10"/>
  </w:num>
  <w:num w:numId="22">
    <w:abstractNumId w:val="29"/>
  </w:num>
  <w:num w:numId="23">
    <w:abstractNumId w:val="31"/>
  </w:num>
  <w:num w:numId="24">
    <w:abstractNumId w:val="33"/>
  </w:num>
  <w:num w:numId="25">
    <w:abstractNumId w:val="3"/>
  </w:num>
  <w:num w:numId="26">
    <w:abstractNumId w:val="8"/>
  </w:num>
  <w:num w:numId="27">
    <w:abstractNumId w:val="9"/>
  </w:num>
  <w:num w:numId="28">
    <w:abstractNumId w:val="25"/>
  </w:num>
  <w:num w:numId="29">
    <w:abstractNumId w:val="27"/>
  </w:num>
  <w:num w:numId="30">
    <w:abstractNumId w:val="6"/>
  </w:num>
  <w:num w:numId="31">
    <w:abstractNumId w:val="18"/>
  </w:num>
  <w:num w:numId="32">
    <w:abstractNumId w:val="24"/>
  </w:num>
  <w:num w:numId="33">
    <w:abstractNumId w:val="29"/>
  </w:num>
  <w:num w:numId="34">
    <w:abstractNumId w:val="12"/>
  </w:num>
  <w:num w:numId="35">
    <w:abstractNumId w:val="30"/>
  </w:num>
  <w:num w:numId="36">
    <w:abstractNumId w:val="23"/>
  </w:num>
  <w:num w:numId="37">
    <w:abstractNumId w:val="21"/>
  </w:num>
  <w:num w:numId="38">
    <w:abstractNumId w:val="28"/>
  </w:num>
  <w:num w:numId="39">
    <w:abstractNumId w:val="16"/>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9"/>
  <m:mathPr>
    <m:brkBin m:val="before"/>
    <m:defJc m:val="centerGroup"/>
    <m:intLim m:val="subSup"/>
    <m:lMargin m:val="0"/>
    <m:mathFont m:val="Cambria Math"/>
    <m:naryLim m:val="undOvr"/>
    <m:rMargin m:val="0"/>
    <m:smallFrac m:val="on"/>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hAnsi="Cambria" w:cs="Cambria" w:eastAsia="Cambria"/>
        <w:sz w:val="24"/>
        <w:szCs w:val="24"/>
        <w:lang w:val="fr-FR" w:bidi="ar-SA" w:eastAsia="ja-JP"/>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579"/>
    <w:link w:val="572"/>
    <w:uiPriority w:val="9"/>
    <w:rPr>
      <w:rFonts w:ascii="Arial" w:hAnsi="Arial" w:cs="Arial" w:eastAsia="Arial"/>
      <w:sz w:val="40"/>
      <w:szCs w:val="40"/>
    </w:rPr>
  </w:style>
  <w:style w:type="character" w:styleId="14">
    <w:name w:val="Heading 2 Char"/>
    <w:basedOn w:val="579"/>
    <w:link w:val="573"/>
    <w:uiPriority w:val="9"/>
    <w:rPr>
      <w:rFonts w:ascii="Arial" w:hAnsi="Arial" w:cs="Arial" w:eastAsia="Arial"/>
      <w:sz w:val="34"/>
    </w:rPr>
  </w:style>
  <w:style w:type="character" w:styleId="16">
    <w:name w:val="Heading 3 Char"/>
    <w:basedOn w:val="579"/>
    <w:link w:val="574"/>
    <w:uiPriority w:val="9"/>
    <w:rPr>
      <w:rFonts w:ascii="Arial" w:hAnsi="Arial" w:cs="Arial" w:eastAsia="Arial"/>
      <w:sz w:val="30"/>
      <w:szCs w:val="30"/>
    </w:rPr>
  </w:style>
  <w:style w:type="character" w:styleId="18">
    <w:name w:val="Heading 4 Char"/>
    <w:basedOn w:val="579"/>
    <w:link w:val="575"/>
    <w:uiPriority w:val="9"/>
    <w:rPr>
      <w:rFonts w:ascii="Arial" w:hAnsi="Arial" w:cs="Arial" w:eastAsia="Arial"/>
      <w:b/>
      <w:bCs/>
      <w:sz w:val="26"/>
      <w:szCs w:val="26"/>
    </w:rPr>
  </w:style>
  <w:style w:type="character" w:styleId="20">
    <w:name w:val="Heading 5 Char"/>
    <w:basedOn w:val="579"/>
    <w:link w:val="576"/>
    <w:uiPriority w:val="9"/>
    <w:rPr>
      <w:rFonts w:ascii="Arial" w:hAnsi="Arial" w:cs="Arial" w:eastAsia="Arial"/>
      <w:b/>
      <w:bCs/>
      <w:sz w:val="24"/>
      <w:szCs w:val="24"/>
    </w:rPr>
  </w:style>
  <w:style w:type="character" w:styleId="22">
    <w:name w:val="Heading 6 Char"/>
    <w:basedOn w:val="579"/>
    <w:link w:val="577"/>
    <w:uiPriority w:val="9"/>
    <w:rPr>
      <w:rFonts w:ascii="Arial" w:hAnsi="Arial" w:cs="Arial" w:eastAsia="Arial"/>
      <w:b/>
      <w:bCs/>
      <w:sz w:val="22"/>
      <w:szCs w:val="22"/>
    </w:rPr>
  </w:style>
  <w:style w:type="character" w:styleId="24">
    <w:name w:val="Heading 7 Char"/>
    <w:basedOn w:val="579"/>
    <w:link w:val="578"/>
    <w:uiPriority w:val="9"/>
    <w:rPr>
      <w:rFonts w:ascii="Arial" w:hAnsi="Arial" w:cs="Arial" w:eastAsia="Arial"/>
      <w:b/>
      <w:bCs/>
      <w:i/>
      <w:iCs/>
      <w:sz w:val="22"/>
      <w:szCs w:val="22"/>
    </w:rPr>
  </w:style>
  <w:style w:type="paragraph" w:styleId="25">
    <w:name w:val="Heading 8"/>
    <w:basedOn w:val="571"/>
    <w:next w:val="571"/>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579"/>
    <w:link w:val="25"/>
    <w:uiPriority w:val="9"/>
    <w:rPr>
      <w:rFonts w:ascii="Arial" w:hAnsi="Arial" w:cs="Arial" w:eastAsia="Arial"/>
      <w:i/>
      <w:iCs/>
      <w:sz w:val="22"/>
      <w:szCs w:val="22"/>
    </w:rPr>
  </w:style>
  <w:style w:type="paragraph" w:styleId="27">
    <w:name w:val="Heading 9"/>
    <w:basedOn w:val="571"/>
    <w:next w:val="571"/>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579"/>
    <w:link w:val="27"/>
    <w:uiPriority w:val="9"/>
    <w:rPr>
      <w:rFonts w:ascii="Arial" w:hAnsi="Arial" w:cs="Arial" w:eastAsia="Arial"/>
      <w:i/>
      <w:iCs/>
      <w:sz w:val="21"/>
      <w:szCs w:val="21"/>
    </w:rPr>
  </w:style>
  <w:style w:type="paragraph" w:styleId="31">
    <w:name w:val="No Spacing"/>
    <w:qFormat/>
    <w:uiPriority w:val="1"/>
    <w:pPr>
      <w:spacing w:lineRule="auto" w:line="240" w:after="0" w:before="0"/>
    </w:pPr>
  </w:style>
  <w:style w:type="paragraph" w:styleId="32">
    <w:name w:val="Title"/>
    <w:basedOn w:val="571"/>
    <w:next w:val="571"/>
    <w:link w:val="33"/>
    <w:qFormat/>
    <w:uiPriority w:val="10"/>
    <w:rPr>
      <w:sz w:val="48"/>
      <w:szCs w:val="48"/>
    </w:rPr>
    <w:pPr>
      <w:contextualSpacing w:val="true"/>
      <w:spacing w:after="200" w:before="300"/>
    </w:pPr>
  </w:style>
  <w:style w:type="character" w:styleId="33">
    <w:name w:val="Title Char"/>
    <w:basedOn w:val="579"/>
    <w:link w:val="32"/>
    <w:uiPriority w:val="10"/>
    <w:rPr>
      <w:sz w:val="48"/>
      <w:szCs w:val="48"/>
    </w:rPr>
  </w:style>
  <w:style w:type="paragraph" w:styleId="34">
    <w:name w:val="Subtitle"/>
    <w:basedOn w:val="571"/>
    <w:next w:val="571"/>
    <w:link w:val="35"/>
    <w:qFormat/>
    <w:uiPriority w:val="11"/>
    <w:rPr>
      <w:sz w:val="24"/>
      <w:szCs w:val="24"/>
    </w:rPr>
    <w:pPr>
      <w:spacing w:after="200" w:before="200"/>
    </w:pPr>
  </w:style>
  <w:style w:type="character" w:styleId="35">
    <w:name w:val="Subtitle Char"/>
    <w:basedOn w:val="579"/>
    <w:link w:val="34"/>
    <w:uiPriority w:val="11"/>
    <w:rPr>
      <w:sz w:val="24"/>
      <w:szCs w:val="24"/>
    </w:rPr>
  </w:style>
  <w:style w:type="paragraph" w:styleId="36">
    <w:name w:val="Quote"/>
    <w:basedOn w:val="571"/>
    <w:next w:val="571"/>
    <w:link w:val="37"/>
    <w:qFormat/>
    <w:uiPriority w:val="29"/>
    <w:rPr>
      <w:i/>
    </w:rPr>
    <w:pPr>
      <w:ind w:left="720" w:right="720"/>
    </w:pPr>
  </w:style>
  <w:style w:type="character" w:styleId="37">
    <w:name w:val="Quote Char"/>
    <w:link w:val="36"/>
    <w:uiPriority w:val="29"/>
    <w:rPr>
      <w:i/>
    </w:rPr>
  </w:style>
  <w:style w:type="paragraph" w:styleId="38">
    <w:name w:val="Intense Quote"/>
    <w:basedOn w:val="571"/>
    <w:next w:val="571"/>
    <w:link w:val="39"/>
    <w:qFormat/>
    <w:uiPriority w:val="30"/>
    <w:rPr>
      <w:i/>
    </w:rPr>
    <w:pPr>
      <w:contextualSpacing w:val="false"/>
      <w:ind w:left="720" w:right="720"/>
      <w:shd w:val="clear" w:fill="F2F2F2" w:color="F2F2F2"/>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579"/>
    <w:link w:val="594"/>
    <w:uiPriority w:val="99"/>
  </w:style>
  <w:style w:type="character" w:styleId="43">
    <w:name w:val="Footer Char"/>
    <w:basedOn w:val="579"/>
    <w:link w:val="596"/>
    <w:uiPriority w:val="99"/>
  </w:style>
  <w:style w:type="paragraph" w:styleId="44">
    <w:name w:val="Caption"/>
    <w:basedOn w:val="571"/>
    <w:next w:val="571"/>
    <w:qFormat/>
    <w:uiPriority w:val="35"/>
    <w:semiHidden/>
    <w:unhideWhenUsed/>
    <w:rPr>
      <w:b/>
      <w:bCs/>
      <w:color w:val="4F81BD" w:themeColor="accent1"/>
      <w:sz w:val="18"/>
      <w:szCs w:val="18"/>
    </w:rPr>
    <w:pPr>
      <w:spacing w:lineRule="auto" w:line="276"/>
    </w:pPr>
  </w:style>
  <w:style w:type="character" w:styleId="45">
    <w:name w:val="Caption Char"/>
    <w:basedOn w:val="44"/>
    <w:link w:val="596"/>
    <w:uiPriority w:val="99"/>
  </w:style>
  <w:style w:type="table" w:styleId="47">
    <w:name w:val="Table Grid Light"/>
    <w:basedOn w:val="58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58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fill="FFFFFF" w:color="FFFFFF" w:themeFill="text1" w:themeFillTint="0D"/>
      </w:tcPr>
    </w:tblStylePr>
    <w:tblStylePr w:type="band1Vert">
      <w:tcPr>
        <w:shd w:val="clear" w:fill="FFFFFF" w:color="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580"/>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58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58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58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i/>
        <w:color w:val="404040"/>
      </w:rPr>
      <w:pPr>
        <w:jc w:val="right"/>
      </w:pPr>
      <w:tcPr>
        <w:shd w:val="clear" w:fill="FFFFFF" w:color="FFFFFF"/>
        <w:tcBorders>
          <w:right w:val="single" w:color="404040" w:sz="4" w:space="0"/>
        </w:tcBorders>
      </w:tcPr>
    </w:tblStylePr>
    <w:tblStylePr w:type="firstRow">
      <w:rPr>
        <w:i/>
        <w:color w:val="404040"/>
      </w:rPr>
      <w:tcPr>
        <w:shd w:val="clear" w:fill="FFFFFF" w:color="FFFFFF"/>
        <w:tcBorders>
          <w:left w:val="none" w:color="000000" w:sz="4" w:space="0"/>
          <w:right w:val="none" w:color="000000" w:sz="4" w:space="0"/>
          <w:bottom w:val="single" w:color="404040" w:sz="4" w:space="0"/>
        </w:tcBorders>
      </w:tcPr>
    </w:tblStylePr>
    <w:tblStylePr w:type="lastCol">
      <w:rPr>
        <w:i/>
        <w:color w:val="404040"/>
      </w:rPr>
      <w:tcPr>
        <w:shd w:val="clear" w:fill="FFFFFF" w:color="FFFFFF"/>
        <w:tcBorders>
          <w:left w:val="single" w:color="404040" w:sz="4" w:space="0"/>
        </w:tcBorders>
      </w:tcPr>
    </w:tblStylePr>
    <w:tblStylePr w:type="lastRow">
      <w:rPr>
        <w:i/>
        <w:color w:val="404040"/>
      </w:rPr>
      <w:tcPr>
        <w:shd w:val="clear" w:fill="FFFFFF" w:color="FFFFFF"/>
        <w:tcBorders>
          <w:left w:val="none" w:color="000000" w:sz="4" w:space="0"/>
          <w:top w:val="single" w:color="404040" w:sz="4" w:space="0"/>
          <w:right w:val="none" w:color="000000" w:sz="4" w:space="0"/>
        </w:tcBorders>
      </w:tcPr>
    </w:tblStylePr>
  </w:style>
  <w:style w:type="table" w:styleId="53">
    <w:name w:val="Grid Table 1 Light"/>
    <w:basedOn w:val="580"/>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58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58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58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58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58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58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58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58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FFFFFF" w:themeFill="accent1" w:themeFillTint="34"/>
      </w:tcPr>
    </w:tblStylePr>
    <w:tblStylePr w:type="band1Vert">
      <w:rPr>
        <w:rFonts w:ascii="Arial" w:hAnsi="Arial"/>
        <w:color w:val="404040"/>
        <w:sz w:val="22"/>
      </w:rPr>
      <w:tcPr>
        <w:shd w:val="clear" w:fill="FFFFFF" w:color="FFFFFF" w:themeFill="accent1"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58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58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58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58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58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58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58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FFFFFF" w:themeFill="accent1" w:themeFillTint="34"/>
      </w:tcPr>
    </w:tblStylePr>
    <w:tblStylePr w:type="band1Vert">
      <w:rPr>
        <w:rFonts w:ascii="Arial" w:hAnsi="Arial"/>
        <w:color w:val="404040"/>
        <w:sz w:val="22"/>
      </w:rPr>
      <w:tcPr>
        <w:shd w:val="clear" w:fill="FFFFFF" w:color="FFFFFF" w:themeFill="accent1"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58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58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58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58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58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580"/>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b/>
        <w:color w:val="404040"/>
      </w:rPr>
    </w:tblStylePr>
    <w:tblStylePr w:type="firstRow">
      <w:rPr>
        <w:rFonts w:ascii="Arial" w:hAnsi="Arial"/>
        <w:b/>
        <w:color w:val="FFFFFF"/>
        <w:sz w:val="22"/>
      </w:rPr>
      <w:tcPr>
        <w:shd w:val="clear" w:fill="FFFFFF" w:color="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580"/>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32"/>
      </w:tcPr>
    </w:tblStylePr>
    <w:tblStylePr w:type="band1Vert">
      <w:rPr>
        <w:rFonts w:ascii="Arial" w:hAnsi="Arial"/>
        <w:color w:val="404040"/>
        <w:sz w:val="22"/>
      </w:rPr>
      <w:tcPr>
        <w:shd w:val="clear" w:fill="FFFFFF" w:color="FFFFFF" w:themeFill="accent1" w:themeFillTint="32"/>
      </w:tcPr>
    </w:tblStylePr>
    <w:tblStylePr w:type="firstCol">
      <w:rPr>
        <w:b/>
        <w:color w:val="404040"/>
      </w:rPr>
    </w:tblStylePr>
    <w:tblStylePr w:type="firstRow">
      <w:rPr>
        <w:rFonts w:ascii="Arial" w:hAnsi="Arial"/>
        <w:b/>
        <w:color w:val="FFFFFF"/>
        <w:sz w:val="22"/>
      </w:rPr>
      <w:tcPr>
        <w:shd w:val="clear" w:fill="FFFFFF" w:color="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580"/>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b/>
        <w:color w:val="404040"/>
      </w:rPr>
    </w:tblStylePr>
    <w:tblStylePr w:type="firstRow">
      <w:rPr>
        <w:rFonts w:ascii="Arial" w:hAnsi="Arial"/>
        <w:b/>
        <w:color w:val="FFFFFF"/>
        <w:sz w:val="22"/>
      </w:rPr>
      <w:tcPr>
        <w:shd w:val="clear" w:fill="FFFFFF" w:color="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580"/>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b/>
        <w:color w:val="404040"/>
      </w:rPr>
    </w:tblStylePr>
    <w:tblStylePr w:type="firstRow">
      <w:rPr>
        <w:rFonts w:ascii="Arial" w:hAnsi="Arial"/>
        <w:b/>
        <w:color w:val="FFFFFF"/>
        <w:sz w:val="22"/>
      </w:rPr>
      <w:tcPr>
        <w:shd w:val="clear" w:fill="FFFFFF" w:color="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580"/>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b/>
        <w:color w:val="404040"/>
      </w:rPr>
    </w:tblStylePr>
    <w:tblStylePr w:type="firstRow">
      <w:rPr>
        <w:rFonts w:ascii="Arial" w:hAnsi="Arial"/>
        <w:b/>
        <w:color w:val="FFFFFF"/>
        <w:sz w:val="22"/>
      </w:rPr>
      <w:tcPr>
        <w:shd w:val="clear" w:fill="FFFFFF" w:color="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580"/>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b/>
        <w:color w:val="404040"/>
      </w:rPr>
    </w:tblStylePr>
    <w:tblStylePr w:type="firstRow">
      <w:rPr>
        <w:rFonts w:ascii="Arial" w:hAnsi="Arial"/>
        <w:b/>
        <w:color w:val="FFFFFF"/>
        <w:sz w:val="22"/>
      </w:rPr>
      <w:tcPr>
        <w:shd w:val="clear" w:fill="FFFFFF" w:color="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580"/>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b/>
        <w:color w:val="404040"/>
      </w:rPr>
    </w:tblStylePr>
    <w:tblStylePr w:type="firstRow">
      <w:rPr>
        <w:rFonts w:ascii="Arial" w:hAnsi="Arial"/>
        <w:b/>
        <w:color w:val="FFFFFF"/>
        <w:sz w:val="22"/>
      </w:rPr>
      <w:tcPr>
        <w:shd w:val="clear" w:fill="FFFFFF" w:color="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58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text1" w:themeFillTint="40"/>
    </w:tblPr>
    <w:tblStylePr w:type="band1Horz">
      <w:tcPr>
        <w:shd w:val="clear" w:fill="FFFFFF" w:color="FFFFFF" w:themeFill="text1" w:themeFillTint="75"/>
      </w:tcPr>
    </w:tblStylePr>
    <w:tblStylePr w:type="band1Vert">
      <w:tcPr>
        <w:shd w:val="clear" w:fill="FFFFFF" w:color="FFFFFF" w:themeFill="text1" w:themeFillTint="75"/>
      </w:tcPr>
    </w:tblStylePr>
    <w:tblStylePr w:type="firstCol">
      <w:rPr>
        <w:rFonts w:ascii="Arial" w:hAnsi="Arial"/>
        <w:b/>
        <w:color w:val="FFFFFF"/>
        <w:sz w:val="22"/>
      </w:rPr>
      <w:tcPr>
        <w:shd w:val="clear" w:fill="FFFFFF" w:color="FFFFFF" w:themeFill="text1"/>
      </w:tcPr>
    </w:tblStylePr>
    <w:tblStylePr w:type="firstRow">
      <w:rPr>
        <w:rFonts w:ascii="Arial" w:hAnsi="Arial"/>
        <w:b/>
        <w:color w:val="FFFFFF"/>
        <w:sz w:val="22"/>
      </w:rPr>
      <w:tcPr>
        <w:shd w:val="clear" w:fill="FFFFFF" w:color="FFFFFF" w:themeFill="text1"/>
      </w:tcPr>
    </w:tblStylePr>
    <w:tblStylePr w:type="lastCol">
      <w:rPr>
        <w:rFonts w:ascii="Arial" w:hAnsi="Arial"/>
        <w:b/>
        <w:color w:val="FFFFFF"/>
        <w:sz w:val="22"/>
      </w:rPr>
      <w:tcPr>
        <w:shd w:val="clear" w:fill="FFFFFF" w:color="FFFFFF" w:themeFill="text1"/>
      </w:tcPr>
    </w:tblStylePr>
    <w:tblStylePr w:type="lastRow">
      <w:rPr>
        <w:rFonts w:ascii="Arial" w:hAnsi="Arial"/>
        <w:b/>
        <w:color w:val="FFFFFF"/>
        <w:sz w:val="22"/>
      </w:rPr>
      <w:tcPr>
        <w:shd w:val="clear" w:fill="FFFFFF" w:color="FFFFFF" w:themeFill="text1"/>
        <w:tcBorders>
          <w:top w:val="single" w:color="000000" w:sz="4" w:space="0" w:themeColor="light1"/>
        </w:tcBorders>
      </w:tcPr>
    </w:tblStylePr>
  </w:style>
  <w:style w:type="table" w:styleId="82">
    <w:name w:val="Grid Table 5 Dark- Accent 1"/>
    <w:basedOn w:val="58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1" w:themeFillTint="34"/>
    </w:tblPr>
    <w:tblStylePr w:type="band1Horz">
      <w:tcPr>
        <w:shd w:val="clear" w:fill="FFFFFF" w:color="FFFFFF" w:themeFill="accent1" w:themeFillTint="75"/>
      </w:tcPr>
    </w:tblStylePr>
    <w:tblStylePr w:type="band1Vert">
      <w:tcPr>
        <w:shd w:val="clear" w:fill="FFFFFF" w:color="FFFFFF" w:themeFill="accent1" w:themeFillTint="75"/>
      </w:tcPr>
    </w:tblStylePr>
    <w:tblStylePr w:type="firstCol">
      <w:rPr>
        <w:rFonts w:ascii="Arial" w:hAnsi="Arial"/>
        <w:b/>
        <w:color w:val="FFFFFF"/>
        <w:sz w:val="22"/>
      </w:rPr>
      <w:tcPr>
        <w:shd w:val="clear" w:fill="FFFFFF" w:color="FFFFFF" w:themeFill="accent1"/>
      </w:tcPr>
    </w:tblStylePr>
    <w:tblStylePr w:type="firstRow">
      <w:rPr>
        <w:rFonts w:ascii="Arial" w:hAnsi="Arial"/>
        <w:b/>
        <w:color w:val="FFFFFF"/>
        <w:sz w:val="22"/>
      </w:rPr>
      <w:tcPr>
        <w:shd w:val="clear" w:fill="FFFFFF" w:color="FFFFFF" w:themeFill="accent1"/>
      </w:tcPr>
    </w:tblStylePr>
    <w:tblStylePr w:type="lastCol">
      <w:rPr>
        <w:rFonts w:ascii="Arial" w:hAnsi="Arial"/>
        <w:b/>
        <w:color w:val="FFFFFF"/>
        <w:sz w:val="22"/>
      </w:rPr>
      <w:tcPr>
        <w:shd w:val="clear" w:fill="FFFFFF" w:color="FFFFFF" w:themeFill="accent1"/>
      </w:tcPr>
    </w:tblStylePr>
    <w:tblStylePr w:type="lastRow">
      <w:rPr>
        <w:rFonts w:ascii="Arial" w:hAnsi="Arial"/>
        <w:b/>
        <w:color w:val="FFFFFF"/>
        <w:sz w:val="22"/>
      </w:rPr>
      <w:tcPr>
        <w:shd w:val="clear" w:fill="FFFFFF" w:color="FFFFFF" w:themeFill="accent1"/>
        <w:tcBorders>
          <w:top w:val="single" w:color="000000" w:sz="4" w:space="0" w:themeColor="light1"/>
        </w:tcBorders>
      </w:tcPr>
    </w:tblStylePr>
  </w:style>
  <w:style w:type="table" w:styleId="83">
    <w:name w:val="Grid Table 5 Dark - Accent 2"/>
    <w:basedOn w:val="58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2" w:themeFillTint="32"/>
    </w:tblPr>
    <w:tblStylePr w:type="band1Horz">
      <w:tcPr>
        <w:shd w:val="clear" w:fill="FFFFFF" w:color="FFFFFF" w:themeFill="accent2" w:themeFillTint="75"/>
      </w:tcPr>
    </w:tblStylePr>
    <w:tblStylePr w:type="band1Vert">
      <w:tcPr>
        <w:shd w:val="clear" w:fill="FFFFFF" w:color="FFFFFF" w:themeFill="accent2" w:themeFillTint="75"/>
      </w:tcPr>
    </w:tblStylePr>
    <w:tblStylePr w:type="firstCol">
      <w:rPr>
        <w:rFonts w:ascii="Arial" w:hAnsi="Arial"/>
        <w:b/>
        <w:color w:val="FFFFFF"/>
        <w:sz w:val="22"/>
      </w:rPr>
      <w:tcPr>
        <w:shd w:val="clear" w:fill="FFFFFF" w:color="FFFFFF" w:themeFill="accent2"/>
      </w:tcPr>
    </w:tblStylePr>
    <w:tblStylePr w:type="firstRow">
      <w:rPr>
        <w:rFonts w:ascii="Arial" w:hAnsi="Arial"/>
        <w:b/>
        <w:color w:val="FFFFFF"/>
        <w:sz w:val="22"/>
      </w:rPr>
      <w:tcPr>
        <w:shd w:val="clear" w:fill="FFFFFF" w:color="FFFFFF" w:themeFill="accent2"/>
      </w:tcPr>
    </w:tblStylePr>
    <w:tblStylePr w:type="lastCol">
      <w:rPr>
        <w:rFonts w:ascii="Arial" w:hAnsi="Arial"/>
        <w:b/>
        <w:color w:val="FFFFFF"/>
        <w:sz w:val="22"/>
      </w:rPr>
      <w:tcPr>
        <w:shd w:val="clear" w:fill="FFFFFF" w:color="FFFFFF" w:themeFill="accent2"/>
      </w:tcPr>
    </w:tblStylePr>
    <w:tblStylePr w:type="lastRow">
      <w:rPr>
        <w:rFonts w:ascii="Arial" w:hAnsi="Arial"/>
        <w:b/>
        <w:color w:val="FFFFFF"/>
        <w:sz w:val="22"/>
      </w:rPr>
      <w:tcPr>
        <w:shd w:val="clear" w:fill="FFFFFF" w:color="FFFFFF" w:themeFill="accent2"/>
        <w:tcBorders>
          <w:top w:val="single" w:color="000000" w:sz="4" w:space="0" w:themeColor="light1"/>
        </w:tcBorders>
      </w:tcPr>
    </w:tblStylePr>
  </w:style>
  <w:style w:type="table" w:styleId="84">
    <w:name w:val="Grid Table 5 Dark - Accent 3"/>
    <w:basedOn w:val="58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3" w:themeFillTint="34"/>
    </w:tblPr>
    <w:tblStylePr w:type="band1Horz">
      <w:tcPr>
        <w:shd w:val="clear" w:fill="FFFFFF" w:color="FFFFFF" w:themeFill="accent3" w:themeFillTint="75"/>
      </w:tcPr>
    </w:tblStylePr>
    <w:tblStylePr w:type="band1Vert">
      <w:tcPr>
        <w:shd w:val="clear" w:fill="FFFFFF" w:color="FFFFFF" w:themeFill="accent3" w:themeFillTint="75"/>
      </w:tcPr>
    </w:tblStylePr>
    <w:tblStylePr w:type="firstCol">
      <w:rPr>
        <w:rFonts w:ascii="Arial" w:hAnsi="Arial"/>
        <w:b/>
        <w:color w:val="FFFFFF"/>
        <w:sz w:val="22"/>
      </w:rPr>
      <w:tcPr>
        <w:shd w:val="clear" w:fill="FFFFFF" w:color="FFFFFF" w:themeFill="accent3"/>
      </w:tcPr>
    </w:tblStylePr>
    <w:tblStylePr w:type="firstRow">
      <w:rPr>
        <w:rFonts w:ascii="Arial" w:hAnsi="Arial"/>
        <w:b/>
        <w:color w:val="FFFFFF"/>
        <w:sz w:val="22"/>
      </w:rPr>
      <w:tcPr>
        <w:shd w:val="clear" w:fill="FFFFFF" w:color="FFFFFF" w:themeFill="accent3"/>
      </w:tcPr>
    </w:tblStylePr>
    <w:tblStylePr w:type="lastCol">
      <w:rPr>
        <w:rFonts w:ascii="Arial" w:hAnsi="Arial"/>
        <w:b/>
        <w:color w:val="FFFFFF"/>
        <w:sz w:val="22"/>
      </w:rPr>
      <w:tcPr>
        <w:shd w:val="clear" w:fill="FFFFFF" w:color="FFFFFF" w:themeFill="accent3"/>
      </w:tcPr>
    </w:tblStylePr>
    <w:tblStylePr w:type="lastRow">
      <w:rPr>
        <w:rFonts w:ascii="Arial" w:hAnsi="Arial"/>
        <w:b/>
        <w:color w:val="FFFFFF"/>
        <w:sz w:val="22"/>
      </w:rPr>
      <w:tcPr>
        <w:shd w:val="clear" w:fill="FFFFFF" w:color="FFFFFF" w:themeFill="accent3"/>
        <w:tcBorders>
          <w:top w:val="single" w:color="000000" w:sz="4" w:space="0" w:themeColor="light1"/>
        </w:tcBorders>
      </w:tcPr>
    </w:tblStylePr>
  </w:style>
  <w:style w:type="table" w:styleId="85">
    <w:name w:val="Grid Table 5 Dark- Accent 4"/>
    <w:basedOn w:val="58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4" w:themeFillTint="34"/>
    </w:tblPr>
    <w:tblStylePr w:type="band1Horz">
      <w:tcPr>
        <w:shd w:val="clear" w:fill="FFFFFF" w:color="FFFFFF" w:themeFill="accent4" w:themeFillTint="75"/>
      </w:tcPr>
    </w:tblStylePr>
    <w:tblStylePr w:type="band1Vert">
      <w:tcPr>
        <w:shd w:val="clear" w:fill="FFFFFF" w:color="FFFFFF" w:themeFill="accent4" w:themeFillTint="75"/>
      </w:tcPr>
    </w:tblStylePr>
    <w:tblStylePr w:type="firstCol">
      <w:rPr>
        <w:rFonts w:ascii="Arial" w:hAnsi="Arial"/>
        <w:b/>
        <w:color w:val="FFFFFF"/>
        <w:sz w:val="22"/>
      </w:rPr>
      <w:tcPr>
        <w:shd w:val="clear" w:fill="FFFFFF" w:color="FFFFFF" w:themeFill="accent4"/>
      </w:tcPr>
    </w:tblStylePr>
    <w:tblStylePr w:type="firstRow">
      <w:rPr>
        <w:rFonts w:ascii="Arial" w:hAnsi="Arial"/>
        <w:b/>
        <w:color w:val="FFFFFF"/>
        <w:sz w:val="22"/>
      </w:rPr>
      <w:tcPr>
        <w:shd w:val="clear" w:fill="FFFFFF" w:color="FFFFFF" w:themeFill="accent4"/>
      </w:tcPr>
    </w:tblStylePr>
    <w:tblStylePr w:type="lastCol">
      <w:rPr>
        <w:rFonts w:ascii="Arial" w:hAnsi="Arial"/>
        <w:b/>
        <w:color w:val="FFFFFF"/>
        <w:sz w:val="22"/>
      </w:rPr>
      <w:tcPr>
        <w:shd w:val="clear" w:fill="FFFFFF" w:color="FFFFFF" w:themeFill="accent4"/>
      </w:tcPr>
    </w:tblStylePr>
    <w:tblStylePr w:type="lastRow">
      <w:rPr>
        <w:rFonts w:ascii="Arial" w:hAnsi="Arial"/>
        <w:b/>
        <w:color w:val="FFFFFF"/>
        <w:sz w:val="22"/>
      </w:rPr>
      <w:tcPr>
        <w:shd w:val="clear" w:fill="FFFFFF" w:color="FFFFFF" w:themeFill="accent4"/>
        <w:tcBorders>
          <w:top w:val="single" w:color="000000" w:sz="4" w:space="0" w:themeColor="light1"/>
        </w:tcBorders>
      </w:tcPr>
    </w:tblStylePr>
  </w:style>
  <w:style w:type="table" w:styleId="86">
    <w:name w:val="Grid Table 5 Dark - Accent 5"/>
    <w:basedOn w:val="58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5" w:themeFillTint="34"/>
    </w:tblPr>
    <w:tblStylePr w:type="band1Horz">
      <w:tcPr>
        <w:shd w:val="clear" w:fill="FFFFFF" w:color="FFFFFF" w:themeFill="accent5" w:themeFillTint="75"/>
      </w:tcPr>
    </w:tblStylePr>
    <w:tblStylePr w:type="band1Vert">
      <w:tcPr>
        <w:shd w:val="clear" w:fill="FFFFFF" w:color="FFFFFF" w:themeFill="accent5" w:themeFillTint="75"/>
      </w:tcPr>
    </w:tblStylePr>
    <w:tblStylePr w:type="firstCol">
      <w:rPr>
        <w:rFonts w:ascii="Arial" w:hAnsi="Arial"/>
        <w:b/>
        <w:color w:val="FFFFFF"/>
        <w:sz w:val="22"/>
      </w:rPr>
      <w:tcPr>
        <w:shd w:val="clear" w:fill="FFFFFF" w:color="FFFFFF" w:themeFill="accent5"/>
      </w:tcPr>
    </w:tblStylePr>
    <w:tblStylePr w:type="firstRow">
      <w:rPr>
        <w:rFonts w:ascii="Arial" w:hAnsi="Arial"/>
        <w:b/>
        <w:color w:val="FFFFFF"/>
        <w:sz w:val="22"/>
      </w:rPr>
      <w:tcPr>
        <w:shd w:val="clear" w:fill="FFFFFF" w:color="FFFFFF" w:themeFill="accent5"/>
      </w:tcPr>
    </w:tblStylePr>
    <w:tblStylePr w:type="lastCol">
      <w:rPr>
        <w:rFonts w:ascii="Arial" w:hAnsi="Arial"/>
        <w:b/>
        <w:color w:val="FFFFFF"/>
        <w:sz w:val="22"/>
      </w:rPr>
      <w:tcPr>
        <w:shd w:val="clear" w:fill="FFFFFF" w:color="FFFFFF" w:themeFill="accent5"/>
      </w:tcPr>
    </w:tblStylePr>
    <w:tblStylePr w:type="lastRow">
      <w:rPr>
        <w:rFonts w:ascii="Arial" w:hAnsi="Arial"/>
        <w:b/>
        <w:color w:val="FFFFFF"/>
        <w:sz w:val="22"/>
      </w:rPr>
      <w:tcPr>
        <w:shd w:val="clear" w:fill="FFFFFF" w:color="FFFFFF" w:themeFill="accent5"/>
        <w:tcBorders>
          <w:top w:val="single" w:color="000000" w:sz="4" w:space="0" w:themeColor="light1"/>
        </w:tcBorders>
      </w:tcPr>
    </w:tblStylePr>
  </w:style>
  <w:style w:type="table" w:styleId="87">
    <w:name w:val="Grid Table 5 Dark - Accent 6"/>
    <w:basedOn w:val="58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6" w:themeFillTint="34"/>
    </w:tblPr>
    <w:tblStylePr w:type="band1Horz">
      <w:tcPr>
        <w:shd w:val="clear" w:fill="FFFFFF" w:color="FFFFFF" w:themeFill="accent6" w:themeFillTint="75"/>
      </w:tcPr>
    </w:tblStylePr>
    <w:tblStylePr w:type="band1Vert">
      <w:tcPr>
        <w:shd w:val="clear" w:fill="FFFFFF" w:color="FFFFFF" w:themeFill="accent6" w:themeFillTint="75"/>
      </w:tcPr>
    </w:tblStylePr>
    <w:tblStylePr w:type="firstCol">
      <w:rPr>
        <w:rFonts w:ascii="Arial" w:hAnsi="Arial"/>
        <w:b/>
        <w:color w:val="FFFFFF"/>
        <w:sz w:val="22"/>
      </w:rPr>
      <w:tcPr>
        <w:shd w:val="clear" w:fill="FFFFFF" w:color="FFFFFF" w:themeFill="accent6"/>
      </w:tcPr>
    </w:tblStylePr>
    <w:tblStylePr w:type="firstRow">
      <w:rPr>
        <w:rFonts w:ascii="Arial" w:hAnsi="Arial"/>
        <w:b/>
        <w:color w:val="FFFFFF"/>
        <w:sz w:val="22"/>
      </w:rPr>
      <w:tcPr>
        <w:shd w:val="clear" w:fill="FFFFFF" w:color="FFFFFF" w:themeFill="accent6"/>
      </w:tcPr>
    </w:tblStylePr>
    <w:tblStylePr w:type="lastCol">
      <w:rPr>
        <w:rFonts w:ascii="Arial" w:hAnsi="Arial"/>
        <w:b/>
        <w:color w:val="FFFFFF"/>
        <w:sz w:val="22"/>
      </w:rPr>
      <w:tcPr>
        <w:shd w:val="clear" w:fill="FFFFFF" w:color="FFFFFF" w:themeFill="accent6"/>
      </w:tcPr>
    </w:tblStylePr>
    <w:tblStylePr w:type="lastRow">
      <w:rPr>
        <w:rFonts w:ascii="Arial" w:hAnsi="Arial"/>
        <w:b/>
        <w:color w:val="FFFFFF"/>
        <w:sz w:val="22"/>
      </w:rPr>
      <w:tcPr>
        <w:shd w:val="clear" w:fill="FFFFFF" w:color="FFFFFF" w:themeFill="accent6"/>
        <w:tcBorders>
          <w:top w:val="single" w:color="000000" w:sz="4" w:space="0" w:themeColor="light1"/>
        </w:tcBorders>
      </w:tcPr>
    </w:tblStylePr>
  </w:style>
  <w:style w:type="table" w:styleId="88">
    <w:name w:val="Grid Table 6 Colorful"/>
    <w:basedOn w:val="580"/>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fill="FFFFFF" w:color="FFFFFF" w:themeFill="text1" w:themeFillTint="34"/>
      </w:tcPr>
    </w:tblStylePr>
    <w:tblStylePr w:type="band1Vert">
      <w:tcPr>
        <w:shd w:val="clear" w:fill="FFFFFF" w:color="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580"/>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fill="FFFFFF" w:color="FFFFFF" w:themeFill="accent1" w:themeFillTint="34"/>
      </w:tcPr>
    </w:tblStylePr>
    <w:tblStylePr w:type="band1Vert">
      <w:tcPr>
        <w:shd w:val="clear" w:fill="FFFFFF" w:color="FFFFFF"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58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fill="FFFFFF" w:color="FFFFFF" w:themeFill="accent2" w:themeFillTint="32"/>
      </w:tcPr>
    </w:tblStylePr>
    <w:tblStylePr w:type="band1Vert">
      <w:tcPr>
        <w:shd w:val="clear" w:fill="FFFFFF" w:color="FFFFFF"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580"/>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fill="FFFFFF" w:color="FFFFFF" w:themeFill="accent3" w:themeFillTint="34"/>
      </w:tcPr>
    </w:tblStylePr>
    <w:tblStylePr w:type="band1Vert">
      <w:tcPr>
        <w:shd w:val="clear" w:fill="FFFFFF" w:color="FFFFFF"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58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fill="FFFFFF" w:color="FFFFFF" w:themeFill="accent4" w:themeFillTint="34"/>
      </w:tcPr>
    </w:tblStylePr>
    <w:tblStylePr w:type="band1Vert">
      <w:tcPr>
        <w:shd w:val="clear" w:fill="FFFFFF" w:color="FFFFFF"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580"/>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fill="FFFFFF" w:color="FFFFFF" w:themeFill="accent5" w:themeFillTint="34"/>
      </w:tcPr>
    </w:tblStylePr>
    <w:tblStylePr w:type="band1Vert">
      <w:tcPr>
        <w:shd w:val="clear" w:fill="FFFFFF" w:color="FFFFFF"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580"/>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fill="FFFFFF" w:color="FFFFFF" w:themeFill="accent6" w:themeFillTint="34"/>
      </w:tcPr>
    </w:tblStylePr>
    <w:tblStylePr w:type="band1Vert">
      <w:tcPr>
        <w:shd w:val="clear" w:fill="FFFFFF" w:color="FFFFFF"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580"/>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fill="FFFFFF" w:color="FFFFFF" w:themeFill="text1" w:themeFillTint="0D"/>
      </w:tcPr>
    </w:tblStylePr>
    <w:tblStylePr w:type="band1Vert">
      <w:tcPr>
        <w:shd w:val="clear" w:fill="FFFFFF" w:color="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fill="FFFFFF" w:color="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fill="FFFFFF" w:color="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fill="FFFFFF" w:color="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fill="FFFFFF" w:color="FFFFFF" w:themeFill="light1"/>
        <w:tcBorders>
          <w:left w:val="none"/>
          <w:top w:val="single" w:color="000000" w:sz="4" w:space="0" w:themeColor="text1" w:themeTint="80"/>
          <w:right w:val="none"/>
          <w:bottom w:val="none"/>
        </w:tcBorders>
      </w:tcPr>
    </w:tblStylePr>
  </w:style>
  <w:style w:type="table" w:styleId="96">
    <w:name w:val="Grid Table 7 Colorful - Accent 1"/>
    <w:basedOn w:val="580"/>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fill="FFFFFF" w:color="FFFFFF" w:themeFill="accent1" w:themeFillTint="34"/>
      </w:tcPr>
    </w:tblStylePr>
    <w:tblStylePr w:type="band1Vert">
      <w:tcPr>
        <w:shd w:val="clear" w:fill="FFFFFF" w:color="FFFFFF"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fill="FFFFFF" w:color="FFFFFF"/>
        <w:tcBorders>
          <w:left w:val="none"/>
          <w:top w:val="none"/>
          <w:right w:val="single" w:color="000000" w:sz="4" w:space="0" w:themeColor="accent1" w:themeTint="80"/>
          <w:bottom w:val="none"/>
        </w:tcBorders>
      </w:tcPr>
    </w:tblStylePr>
    <w:tblStylePr w:type="firstRow">
      <w:rPr>
        <w:rFonts w:ascii="Arial" w:hAnsi="Arial"/>
        <w:b/>
        <w:color w:val="3E70A3" w:themeColor="accent1" w:themeTint="80" w:themeShade="95"/>
        <w:sz w:val="22"/>
      </w:rPr>
      <w:tcPr>
        <w:shd w:val="clear" w:fill="FFFFFF" w:color="FFFFFF" w:themeFill="light1"/>
        <w:tcBorders>
          <w:left w:val="none"/>
          <w:top w:val="none"/>
          <w:right w:val="none"/>
          <w:bottom w:val="single" w:color="000000" w:sz="4" w:space="0" w:themeColor="accent1" w:themeTint="80"/>
        </w:tcBorders>
      </w:tcPr>
    </w:tblStylePr>
    <w:tblStylePr w:type="lastCol">
      <w:rPr>
        <w:rFonts w:ascii="Arial" w:hAnsi="Arial"/>
        <w:i/>
        <w:color w:val="3E70A3" w:themeColor="accent1" w:themeTint="80" w:themeShade="95"/>
        <w:sz w:val="22"/>
      </w:rPr>
      <w:tcPr>
        <w:shd w:fill="FFFFFF" w:color="FFFFFF"/>
        <w:tcBorders>
          <w:left w:val="single" w:color="000000" w:sz="4" w:space="0" w:themeColor="accent1" w:themeTint="80"/>
          <w:top w:val="none"/>
          <w:right w:val="none"/>
          <w:bottom w:val="none"/>
        </w:tcBorders>
      </w:tcPr>
    </w:tblStylePr>
    <w:tblStylePr w:type="lastRow">
      <w:rPr>
        <w:rFonts w:ascii="Arial" w:hAnsi="Arial"/>
        <w:b/>
        <w:color w:val="3E70A3" w:themeColor="accent1" w:themeTint="80" w:themeShade="95"/>
        <w:sz w:val="22"/>
      </w:rPr>
      <w:tcPr>
        <w:shd w:val="clear" w:fill="FFFFFF" w:color="FFFFFF" w:themeFill="light1"/>
        <w:tcBorders>
          <w:left w:val="none"/>
          <w:top w:val="single" w:color="000000" w:sz="4" w:space="0" w:themeColor="accent1" w:themeTint="80"/>
          <w:right w:val="none"/>
          <w:bottom w:val="none"/>
        </w:tcBorders>
      </w:tcPr>
    </w:tblStylePr>
  </w:style>
  <w:style w:type="table" w:styleId="97">
    <w:name w:val="Grid Table 7 Colorful - Accent 2"/>
    <w:basedOn w:val="580"/>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fill="FFFFFF" w:color="FFFFFF" w:themeFill="accent2" w:themeFillTint="32"/>
      </w:tcPr>
    </w:tblStylePr>
    <w:tblStylePr w:type="band1Vert">
      <w:tcPr>
        <w:shd w:val="clear" w:fill="FFFFFF" w:color="FFFFFF"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fill="FFFFFF" w:color="FFFFFF"/>
        <w:tcBorders>
          <w:left w:val="none"/>
          <w:top w:val="none"/>
          <w:right w:val="single" w:color="000000" w:sz="4" w:space="0" w:themeColor="accent2" w:themeTint="97"/>
          <w:bottom w:val="none"/>
        </w:tcBorders>
      </w:tcPr>
    </w:tblStylePr>
    <w:tblStylePr w:type="firstRow">
      <w:rPr>
        <w:rFonts w:ascii="Arial" w:hAnsi="Arial"/>
        <w:b/>
        <w:color w:val="9C3A37" w:themeColor="accent2" w:themeTint="97" w:themeShade="95"/>
        <w:sz w:val="22"/>
      </w:rPr>
      <w:tcPr>
        <w:shd w:val="clear" w:fill="FFFFFF" w:color="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fill="FFFFFF" w:color="FFFFFF"/>
        <w:tcBorders>
          <w:left w:val="single" w:color="000000" w:sz="4" w:space="0" w:themeColor="accent2" w:themeTint="97"/>
          <w:top w:val="none"/>
          <w:right w:val="none"/>
          <w:bottom w:val="none"/>
        </w:tcBorders>
      </w:tcPr>
    </w:tblStylePr>
    <w:tblStylePr w:type="lastRow">
      <w:rPr>
        <w:rFonts w:ascii="Arial" w:hAnsi="Arial"/>
        <w:b/>
        <w:color w:val="9C3A37" w:themeColor="accent2" w:themeTint="97" w:themeShade="95"/>
        <w:sz w:val="22"/>
      </w:rPr>
      <w:tcPr>
        <w:shd w:val="clear" w:fill="FFFFFF" w:color="FFFFFF" w:themeFill="light1"/>
        <w:tcBorders>
          <w:left w:val="none"/>
          <w:top w:val="single" w:color="000000" w:sz="4" w:space="0" w:themeColor="accent2" w:themeTint="97"/>
          <w:right w:val="none"/>
          <w:bottom w:val="none"/>
        </w:tcBorders>
      </w:tcPr>
    </w:tblStylePr>
  </w:style>
  <w:style w:type="table" w:styleId="98">
    <w:name w:val="Grid Table 7 Colorful - Accent 3"/>
    <w:basedOn w:val="580"/>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fill="FFFFFF" w:color="FFFFFF" w:themeFill="accent3" w:themeFillTint="34"/>
      </w:tcPr>
    </w:tblStylePr>
    <w:tblStylePr w:type="band1Vert">
      <w:tcPr>
        <w:shd w:val="clear" w:fill="FFFFFF" w:color="FFFFFF"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fill="FFFFFF" w:color="FFFFFF"/>
        <w:tcBorders>
          <w:left w:val="none"/>
          <w:top w:val="none"/>
          <w:right w:val="single" w:color="000000" w:sz="4" w:space="0" w:themeColor="accent3" w:themeTint="FE"/>
          <w:bottom w:val="none"/>
        </w:tcBorders>
      </w:tcPr>
    </w:tblStylePr>
    <w:tblStylePr w:type="firstRow">
      <w:rPr>
        <w:rFonts w:ascii="Arial" w:hAnsi="Arial"/>
        <w:b/>
        <w:color w:val="5C702F" w:themeColor="accent3" w:themeTint="FE" w:themeShade="95"/>
        <w:sz w:val="22"/>
      </w:rPr>
      <w:tcPr>
        <w:shd w:val="clear" w:fill="FFFFFF" w:color="FFFFFF" w:themeFill="light1"/>
        <w:tcBorders>
          <w:left w:val="none"/>
          <w:top w:val="none"/>
          <w:right w:val="none"/>
          <w:bottom w:val="single" w:color="000000" w:sz="4" w:space="0" w:themeColor="accent3" w:themeTint="FE"/>
        </w:tcBorders>
      </w:tcPr>
    </w:tblStylePr>
    <w:tblStylePr w:type="lastCol">
      <w:rPr>
        <w:rFonts w:ascii="Arial" w:hAnsi="Arial"/>
        <w:i/>
        <w:color w:val="5C702F" w:themeColor="accent3" w:themeTint="FE" w:themeShade="95"/>
        <w:sz w:val="22"/>
      </w:rPr>
      <w:tcPr>
        <w:shd w:fill="FFFFFF" w:color="FFFFFF"/>
        <w:tcBorders>
          <w:left w:val="single" w:color="000000" w:sz="4" w:space="0" w:themeColor="accent3" w:themeTint="FE"/>
          <w:top w:val="none"/>
          <w:right w:val="none"/>
          <w:bottom w:val="none"/>
        </w:tcBorders>
      </w:tcPr>
    </w:tblStylePr>
    <w:tblStylePr w:type="lastRow">
      <w:rPr>
        <w:rFonts w:ascii="Arial" w:hAnsi="Arial"/>
        <w:b/>
        <w:color w:val="5C702F" w:themeColor="accent3" w:themeTint="FE" w:themeShade="95"/>
        <w:sz w:val="22"/>
      </w:rPr>
      <w:tcPr>
        <w:shd w:val="clear" w:fill="FFFFFF" w:color="FFFFFF" w:themeFill="light1"/>
        <w:tcBorders>
          <w:left w:val="none"/>
          <w:top w:val="single" w:color="000000" w:sz="4" w:space="0" w:themeColor="accent3" w:themeTint="FE"/>
          <w:right w:val="none"/>
          <w:bottom w:val="none"/>
        </w:tcBorders>
      </w:tcPr>
    </w:tblStylePr>
  </w:style>
  <w:style w:type="table" w:styleId="99">
    <w:name w:val="Grid Table 7 Colorful - Accent 4"/>
    <w:basedOn w:val="580"/>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fill="FFFFFF" w:color="FFFFFF" w:themeFill="accent4" w:themeFillTint="34"/>
      </w:tcPr>
    </w:tblStylePr>
    <w:tblStylePr w:type="band1Vert">
      <w:tcPr>
        <w:shd w:val="clear" w:fill="FFFFFF" w:color="FFFFFF"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fill="FFFFFF" w:color="FFFFFF"/>
        <w:tcBorders>
          <w:left w:val="none"/>
          <w:top w:val="none"/>
          <w:right w:val="single" w:color="000000" w:sz="4" w:space="0" w:themeColor="accent4" w:themeTint="9A"/>
          <w:bottom w:val="none"/>
        </w:tcBorders>
      </w:tcPr>
    </w:tblStylePr>
    <w:tblStylePr w:type="firstRow">
      <w:rPr>
        <w:rFonts w:ascii="Arial" w:hAnsi="Arial"/>
        <w:b/>
        <w:color w:val="664F82" w:themeColor="accent4" w:themeTint="9A" w:themeShade="95"/>
        <w:sz w:val="22"/>
      </w:rPr>
      <w:tcPr>
        <w:shd w:val="clear" w:fill="FFFFFF" w:color="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fill="FFFFFF" w:color="FFFFFF"/>
        <w:tcBorders>
          <w:left w:val="single" w:color="000000" w:sz="4" w:space="0" w:themeColor="accent4" w:themeTint="9A"/>
          <w:top w:val="none"/>
          <w:right w:val="none"/>
          <w:bottom w:val="none"/>
        </w:tcBorders>
      </w:tcPr>
    </w:tblStylePr>
    <w:tblStylePr w:type="lastRow">
      <w:rPr>
        <w:rFonts w:ascii="Arial" w:hAnsi="Arial"/>
        <w:b/>
        <w:color w:val="664F82" w:themeColor="accent4" w:themeTint="9A" w:themeShade="95"/>
        <w:sz w:val="22"/>
      </w:rPr>
      <w:tcPr>
        <w:shd w:val="clear" w:fill="FFFFFF" w:color="FFFFFF" w:themeFill="light1"/>
        <w:tcBorders>
          <w:left w:val="none"/>
          <w:top w:val="single" w:color="000000" w:sz="4" w:space="0" w:themeColor="accent4" w:themeTint="9A"/>
          <w:right w:val="none"/>
          <w:bottom w:val="none"/>
        </w:tcBorders>
      </w:tcPr>
    </w:tblStylePr>
  </w:style>
  <w:style w:type="table" w:styleId="100">
    <w:name w:val="Grid Table 7 Colorful - Accent 5"/>
    <w:basedOn w:val="580"/>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fill="FFFFFF" w:color="FFFFFF" w:themeFill="accent5" w:themeFillTint="34"/>
      </w:tcPr>
    </w:tblStylePr>
    <w:tblStylePr w:type="band1Vert">
      <w:tcPr>
        <w:shd w:val="clear" w:fill="FFFFFF" w:color="FFFFFF"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fill="FFFFFF" w:color="FFFFFF"/>
        <w:tcBorders>
          <w:left w:val="none"/>
          <w:top w:val="none"/>
          <w:right w:val="single" w:color="000000" w:sz="4" w:space="0" w:themeColor="accent5" w:themeTint="90"/>
          <w:bottom w:val="none"/>
        </w:tcBorders>
      </w:tcPr>
    </w:tblStylePr>
    <w:tblStylePr w:type="firstRow">
      <w:rPr>
        <w:rFonts w:ascii="Arial" w:hAnsi="Arial"/>
        <w:b/>
        <w:color w:val="266777" w:themeColor="accent5" w:themeShade="95"/>
        <w:sz w:val="22"/>
      </w:rPr>
      <w:tcPr>
        <w:shd w:val="clear" w:fill="FFFFFF" w:color="FFFFFF" w:themeFill="light1"/>
        <w:tcBorders>
          <w:left w:val="none"/>
          <w:top w:val="none"/>
          <w:right w:val="none"/>
          <w:bottom w:val="single" w:color="000000" w:sz="4" w:space="0" w:themeColor="accent5" w:themeTint="90"/>
        </w:tcBorders>
      </w:tcPr>
    </w:tblStylePr>
    <w:tblStylePr w:type="lastCol">
      <w:rPr>
        <w:rFonts w:ascii="Arial" w:hAnsi="Arial"/>
        <w:i/>
        <w:color w:val="266777" w:themeColor="accent5" w:themeShade="95"/>
        <w:sz w:val="22"/>
      </w:rPr>
      <w:tcPr>
        <w:shd w:fill="FFFFFF" w:color="FFFFFF"/>
        <w:tcBorders>
          <w:left w:val="single" w:color="000000" w:sz="4" w:space="0" w:themeColor="accent5" w:themeTint="90"/>
          <w:top w:val="none"/>
          <w:right w:val="none"/>
          <w:bottom w:val="none"/>
        </w:tcBorders>
      </w:tcPr>
    </w:tblStylePr>
    <w:tblStylePr w:type="lastRow">
      <w:rPr>
        <w:rFonts w:ascii="Arial" w:hAnsi="Arial"/>
        <w:b/>
        <w:color w:val="266777" w:themeColor="accent5" w:themeShade="95"/>
        <w:sz w:val="22"/>
      </w:rPr>
      <w:tcPr>
        <w:shd w:val="clear" w:fill="FFFFFF" w:color="FFFFFF" w:themeFill="light1"/>
        <w:tcBorders>
          <w:left w:val="none"/>
          <w:top w:val="single" w:color="000000" w:sz="4" w:space="0" w:themeColor="accent5" w:themeTint="90"/>
          <w:right w:val="none"/>
          <w:bottom w:val="none"/>
        </w:tcBorders>
      </w:tcPr>
    </w:tblStylePr>
  </w:style>
  <w:style w:type="table" w:styleId="101">
    <w:name w:val="Grid Table 7 Colorful - Accent 6"/>
    <w:basedOn w:val="580"/>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fill="FFFFFF" w:color="FFFFFF" w:themeFill="accent6" w:themeFillTint="34"/>
      </w:tcPr>
    </w:tblStylePr>
    <w:tblStylePr w:type="band1Vert">
      <w:tcPr>
        <w:shd w:val="clear" w:fill="FFFFFF" w:color="FFFFFF"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fill="FFFFFF" w:color="FFFFFF"/>
        <w:tcBorders>
          <w:left w:val="none"/>
          <w:top w:val="none"/>
          <w:right w:val="single" w:color="000000" w:sz="4" w:space="0" w:themeColor="accent6" w:themeTint="90"/>
          <w:bottom w:val="none"/>
        </w:tcBorders>
      </w:tcPr>
    </w:tblStylePr>
    <w:tblStylePr w:type="firstRow">
      <w:rPr>
        <w:rFonts w:ascii="Arial" w:hAnsi="Arial"/>
        <w:b/>
        <w:color w:val="B05307" w:themeColor="accent6" w:themeShade="95"/>
        <w:sz w:val="22"/>
      </w:rPr>
      <w:tcPr>
        <w:shd w:val="clear" w:fill="FFFFFF" w:color="FFFFFF" w:themeFill="light1"/>
        <w:tcBorders>
          <w:left w:val="none"/>
          <w:top w:val="none"/>
          <w:right w:val="none"/>
          <w:bottom w:val="single" w:color="000000" w:sz="4" w:space="0" w:themeColor="accent6" w:themeTint="90"/>
        </w:tcBorders>
      </w:tcPr>
    </w:tblStylePr>
    <w:tblStylePr w:type="lastCol">
      <w:rPr>
        <w:rFonts w:ascii="Arial" w:hAnsi="Arial"/>
        <w:i/>
        <w:color w:val="B05307" w:themeColor="accent6" w:themeShade="95"/>
        <w:sz w:val="22"/>
      </w:rPr>
      <w:tcPr>
        <w:shd w:fill="FFFFFF" w:color="FFFFFF"/>
        <w:tcBorders>
          <w:left w:val="single" w:color="000000" w:sz="4" w:space="0" w:themeColor="accent6" w:themeTint="90"/>
          <w:top w:val="none"/>
          <w:right w:val="none"/>
          <w:bottom w:val="none"/>
        </w:tcBorders>
      </w:tcPr>
    </w:tblStylePr>
    <w:tblStylePr w:type="lastRow">
      <w:rPr>
        <w:rFonts w:ascii="Arial" w:hAnsi="Arial"/>
        <w:b/>
        <w:color w:val="B05307" w:themeColor="accent6" w:themeShade="95"/>
        <w:sz w:val="22"/>
      </w:rPr>
      <w:tcPr>
        <w:shd w:val="clear" w:fill="FFFFFF" w:color="FFFFFF" w:themeFill="light1"/>
        <w:tcBorders>
          <w:left w:val="none"/>
          <w:top w:val="single" w:color="000000" w:sz="4" w:space="0" w:themeColor="accent6" w:themeTint="90"/>
          <w:right w:val="none"/>
          <w:bottom w:val="none"/>
        </w:tcBorders>
      </w:tcPr>
    </w:tblStylePr>
  </w:style>
  <w:style w:type="table" w:styleId="102">
    <w:name w:val="List Table 1 Light"/>
    <w:basedOn w:val="580"/>
    <w:uiPriority w:val="99"/>
    <w:pPr>
      <w:spacing w:lineRule="auto" w:line="240" w:after="0"/>
    </w:pPr>
    <w:tblPr>
      <w:tblStyleRowBandSize w:val="1"/>
      <w:tblStyleColBandSize w:val="1"/>
      <w:tblInd w:w="0" w:type="dxa"/>
    </w:tblPr>
    <w:tblStylePr w:type="band1Horz">
      <w:tcPr>
        <w:shd w:val="clear" w:fill="FFFFFF" w:color="FFFFFF" w:themeFill="text1" w:themeFillTint="40"/>
      </w:tcPr>
    </w:tblStylePr>
    <w:tblStylePr w:type="band1Vert">
      <w:tcPr>
        <w:shd w:val="clear" w:fill="FFFFFF" w:color="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580"/>
    <w:uiPriority w:val="99"/>
    <w:pPr>
      <w:spacing w:lineRule="auto" w:line="240" w:after="0"/>
    </w:pPr>
    <w:tblPr>
      <w:tblStyleRowBandSize w:val="1"/>
      <w:tblStyleColBandSize w:val="1"/>
      <w:tblInd w:w="0" w:type="dxa"/>
    </w:tblPr>
    <w:tblStylePr w:type="band1Horz">
      <w:tcPr>
        <w:shd w:val="clear" w:fill="FFFFFF" w:color="FFFFFF" w:themeFill="accent1" w:themeFillTint="40"/>
      </w:tcPr>
    </w:tblStylePr>
    <w:tblStylePr w:type="band1Vert">
      <w:tcPr>
        <w:shd w:val="clear" w:fill="FFFFFF" w:color="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580"/>
    <w:uiPriority w:val="99"/>
    <w:pPr>
      <w:spacing w:lineRule="auto" w:line="240" w:after="0"/>
    </w:pPr>
    <w:tblPr>
      <w:tblStyleRowBandSize w:val="1"/>
      <w:tblStyleColBandSize w:val="1"/>
      <w:tblInd w:w="0" w:type="dxa"/>
    </w:tblPr>
    <w:tblStylePr w:type="band1Horz">
      <w:tcPr>
        <w:shd w:val="clear" w:fill="FFFFFF" w:color="FFFFFF" w:themeFill="accent2" w:themeFillTint="40"/>
      </w:tcPr>
    </w:tblStylePr>
    <w:tblStylePr w:type="band1Vert">
      <w:tcPr>
        <w:shd w:val="clear" w:fill="FFFFFF" w:color="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580"/>
    <w:uiPriority w:val="99"/>
    <w:pPr>
      <w:spacing w:lineRule="auto" w:line="240" w:after="0"/>
    </w:pPr>
    <w:tblPr>
      <w:tblStyleRowBandSize w:val="1"/>
      <w:tblStyleColBandSize w:val="1"/>
      <w:tblInd w:w="0" w:type="dxa"/>
    </w:tblPr>
    <w:tblStylePr w:type="band1Horz">
      <w:tcPr>
        <w:shd w:val="clear" w:fill="FFFFFF" w:color="FFFFFF" w:themeFill="accent3" w:themeFillTint="40"/>
      </w:tcPr>
    </w:tblStylePr>
    <w:tblStylePr w:type="band1Vert">
      <w:tcPr>
        <w:shd w:val="clear" w:fill="FFFFFF" w:color="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580"/>
    <w:uiPriority w:val="99"/>
    <w:pPr>
      <w:spacing w:lineRule="auto" w:line="240" w:after="0"/>
    </w:pPr>
    <w:tblPr>
      <w:tblStyleRowBandSize w:val="1"/>
      <w:tblStyleColBandSize w:val="1"/>
      <w:tblInd w:w="0" w:type="dxa"/>
    </w:tblPr>
    <w:tblStylePr w:type="band1Horz">
      <w:tcPr>
        <w:shd w:val="clear" w:fill="FFFFFF" w:color="FFFFFF" w:themeFill="accent4" w:themeFillTint="40"/>
      </w:tcPr>
    </w:tblStylePr>
    <w:tblStylePr w:type="band1Vert">
      <w:tcPr>
        <w:shd w:val="clear" w:fill="FFFFFF" w:color="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580"/>
    <w:uiPriority w:val="99"/>
    <w:pPr>
      <w:spacing w:lineRule="auto" w:line="240" w:after="0"/>
    </w:pPr>
    <w:tblPr>
      <w:tblStyleRowBandSize w:val="1"/>
      <w:tblStyleColBandSize w:val="1"/>
      <w:tblInd w:w="0" w:type="dxa"/>
    </w:tblPr>
    <w:tblStylePr w:type="band1Horz">
      <w:tcPr>
        <w:shd w:val="clear" w:fill="FFFFFF" w:color="FFFFFF" w:themeFill="accent5" w:themeFillTint="40"/>
      </w:tcPr>
    </w:tblStylePr>
    <w:tblStylePr w:type="band1Vert">
      <w:tcPr>
        <w:shd w:val="clear" w:fill="FFFFFF" w:color="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580"/>
    <w:uiPriority w:val="99"/>
    <w:pPr>
      <w:spacing w:lineRule="auto" w:line="240" w:after="0"/>
    </w:pPr>
    <w:tblPr>
      <w:tblStyleRowBandSize w:val="1"/>
      <w:tblStyleColBandSize w:val="1"/>
      <w:tblInd w:w="0" w:type="dxa"/>
    </w:tblPr>
    <w:tblStylePr w:type="band1Horz">
      <w:tcPr>
        <w:shd w:val="clear" w:fill="FFFFFF" w:color="FFFFFF" w:themeFill="accent6" w:themeFillTint="40"/>
      </w:tcPr>
    </w:tblStylePr>
    <w:tblStylePr w:type="band1Vert">
      <w:tcPr>
        <w:shd w:val="clear" w:fill="FFFFFF" w:color="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580"/>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FFFFFF" w:themeFill="text1" w:themeFillTint="40"/>
      </w:tcPr>
    </w:tblStylePr>
    <w:tblStylePr w:type="band1Vert">
      <w:rPr>
        <w:rFonts w:ascii="Arial" w:hAnsi="Arial"/>
        <w:color w:val="404040"/>
        <w:sz w:val="22"/>
      </w:rPr>
      <w:tcPr>
        <w:shd w:val="clear" w:fill="FFFFFF" w:color="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580"/>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40"/>
      </w:tcPr>
    </w:tblStylePr>
    <w:tblStylePr w:type="band1Vert">
      <w:rPr>
        <w:rFonts w:ascii="Arial" w:hAnsi="Arial"/>
        <w:color w:val="404040"/>
        <w:sz w:val="22"/>
      </w:rPr>
      <w:tcPr>
        <w:shd w:val="clear" w:fill="FFFFFF" w:color="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580"/>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40"/>
      </w:tcPr>
    </w:tblStylePr>
    <w:tblStylePr w:type="band1Vert">
      <w:rPr>
        <w:rFonts w:ascii="Arial" w:hAnsi="Arial"/>
        <w:color w:val="404040"/>
        <w:sz w:val="22"/>
      </w:rPr>
      <w:tcPr>
        <w:shd w:val="clear" w:fill="FFFFFF" w:color="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580"/>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40"/>
      </w:tcPr>
    </w:tblStylePr>
    <w:tblStylePr w:type="band1Vert">
      <w:rPr>
        <w:rFonts w:ascii="Arial" w:hAnsi="Arial"/>
        <w:color w:val="404040"/>
        <w:sz w:val="22"/>
      </w:rPr>
      <w:tcPr>
        <w:shd w:val="clear" w:fill="FFFFFF" w:color="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580"/>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40"/>
      </w:tcPr>
    </w:tblStylePr>
    <w:tblStylePr w:type="band1Vert">
      <w:rPr>
        <w:rFonts w:ascii="Arial" w:hAnsi="Arial"/>
        <w:color w:val="404040"/>
        <w:sz w:val="22"/>
      </w:rPr>
      <w:tcPr>
        <w:shd w:val="clear" w:fill="FFFFFF" w:color="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580"/>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40"/>
      </w:tcPr>
    </w:tblStylePr>
    <w:tblStylePr w:type="band1Vert">
      <w:rPr>
        <w:rFonts w:ascii="Arial" w:hAnsi="Arial"/>
        <w:color w:val="404040"/>
        <w:sz w:val="22"/>
      </w:rPr>
      <w:tcPr>
        <w:shd w:val="clear" w:fill="FFFFFF" w:color="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580"/>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40"/>
      </w:tcPr>
    </w:tblStylePr>
    <w:tblStylePr w:type="band1Vert">
      <w:rPr>
        <w:rFonts w:ascii="Arial" w:hAnsi="Arial"/>
        <w:color w:val="404040"/>
        <w:sz w:val="22"/>
      </w:rPr>
      <w:tcPr>
        <w:shd w:val="clear" w:fill="FFFFFF" w:color="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58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fill="FFFFFF" w:color="FFFFFF" w:themeFill="text1"/>
      </w:tcPr>
    </w:tblStylePr>
    <w:tblStylePr w:type="lastCol">
      <w:rPr>
        <w:b/>
        <w:color w:val="404040"/>
      </w:rPr>
    </w:tblStylePr>
    <w:tblStylePr w:type="lastRow">
      <w:rPr>
        <w:b/>
        <w:color w:val="404040"/>
      </w:rPr>
    </w:tblStylePr>
  </w:style>
  <w:style w:type="table" w:styleId="117">
    <w:name w:val="List Table 3 - Accent 1"/>
    <w:basedOn w:val="580"/>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fill="FFFFFF" w:color="FFFFFF" w:themeFill="accent1"/>
      </w:tcPr>
    </w:tblStylePr>
    <w:tblStylePr w:type="lastCol">
      <w:rPr>
        <w:b/>
        <w:color w:val="404040"/>
      </w:rPr>
    </w:tblStylePr>
    <w:tblStylePr w:type="lastRow">
      <w:rPr>
        <w:b/>
        <w:color w:val="404040"/>
      </w:rPr>
    </w:tblStylePr>
  </w:style>
  <w:style w:type="table" w:styleId="118">
    <w:name w:val="List Table 3 - Accent 2"/>
    <w:basedOn w:val="58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fill="FFFFFF" w:color="FFFFFF" w:themeFill="accent2" w:themeFillTint="97"/>
      </w:tcPr>
    </w:tblStylePr>
    <w:tblStylePr w:type="lastCol">
      <w:rPr>
        <w:b/>
        <w:color w:val="404040"/>
      </w:rPr>
    </w:tblStylePr>
    <w:tblStylePr w:type="lastRow">
      <w:rPr>
        <w:b/>
        <w:color w:val="404040"/>
      </w:rPr>
    </w:tblStylePr>
  </w:style>
  <w:style w:type="table" w:styleId="119">
    <w:name w:val="List Table 3 - Accent 3"/>
    <w:basedOn w:val="580"/>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fill="FFFFFF" w:color="FFFFFF" w:themeFill="accent3" w:themeFillTint="98"/>
      </w:tcPr>
    </w:tblStylePr>
    <w:tblStylePr w:type="lastCol">
      <w:rPr>
        <w:b/>
        <w:color w:val="404040"/>
      </w:rPr>
    </w:tblStylePr>
    <w:tblStylePr w:type="lastRow">
      <w:rPr>
        <w:b/>
        <w:color w:val="404040"/>
      </w:rPr>
    </w:tblStylePr>
  </w:style>
  <w:style w:type="table" w:styleId="120">
    <w:name w:val="List Table 3 - Accent 4"/>
    <w:basedOn w:val="58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fill="FFFFFF" w:color="FFFFFF" w:themeFill="accent4" w:themeFillTint="9A"/>
      </w:tcPr>
    </w:tblStylePr>
    <w:tblStylePr w:type="lastCol">
      <w:rPr>
        <w:b/>
        <w:color w:val="404040"/>
      </w:rPr>
    </w:tblStylePr>
    <w:tblStylePr w:type="lastRow">
      <w:rPr>
        <w:b/>
        <w:color w:val="404040"/>
      </w:rPr>
    </w:tblStylePr>
  </w:style>
  <w:style w:type="table" w:styleId="121">
    <w:name w:val="List Table 3 - Accent 5"/>
    <w:basedOn w:val="580"/>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fill="FFFFFF" w:color="FFFFFF" w:themeFill="accent5" w:themeFillTint="9A"/>
      </w:tcPr>
    </w:tblStylePr>
    <w:tblStylePr w:type="lastCol">
      <w:rPr>
        <w:b/>
        <w:color w:val="404040"/>
      </w:rPr>
    </w:tblStylePr>
    <w:tblStylePr w:type="lastRow">
      <w:rPr>
        <w:b/>
        <w:color w:val="404040"/>
      </w:rPr>
    </w:tblStylePr>
  </w:style>
  <w:style w:type="table" w:styleId="122">
    <w:name w:val="List Table 3 - Accent 6"/>
    <w:basedOn w:val="580"/>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fill="FFFFFF" w:color="FFFFFF" w:themeFill="accent6" w:themeFillTint="98"/>
      </w:tcPr>
    </w:tblStylePr>
    <w:tblStylePr w:type="lastCol">
      <w:rPr>
        <w:b/>
        <w:color w:val="404040"/>
      </w:rPr>
    </w:tblStylePr>
    <w:tblStylePr w:type="lastRow">
      <w:rPr>
        <w:b/>
        <w:color w:val="404040"/>
      </w:rPr>
    </w:tblStylePr>
  </w:style>
  <w:style w:type="table" w:styleId="123">
    <w:name w:val="List Table 4"/>
    <w:basedOn w:val="58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fill="FFFFFF" w:color="FFFFFF" w:themeFill="text1" w:themeFillTint="40"/>
      </w:tcPr>
    </w:tblStylePr>
    <w:tblStylePr w:type="band1Vert">
      <w:rPr>
        <w:rFonts w:ascii="Arial" w:hAnsi="Arial"/>
        <w:color w:val="404040"/>
        <w:sz w:val="22"/>
      </w:rPr>
      <w:tcPr>
        <w:shd w:val="clear" w:fill="FFFFFF" w:color="FFFFFF" w:themeFill="text1" w:themeFillTint="40"/>
      </w:tcPr>
    </w:tblStylePr>
    <w:tblStylePr w:type="firstCol">
      <w:rPr>
        <w:b/>
        <w:color w:val="404040"/>
      </w:rPr>
    </w:tblStylePr>
    <w:tblStylePr w:type="firstRow">
      <w:rPr>
        <w:rFonts w:ascii="Arial" w:hAnsi="Arial"/>
        <w:b/>
        <w:color w:val="FFFFFF"/>
        <w:sz w:val="22"/>
      </w:rPr>
      <w:tcPr>
        <w:shd w:val="clear" w:fill="FFFFFF" w:color="FFFFFF" w:themeFill="text1"/>
      </w:tcPr>
    </w:tblStylePr>
    <w:tblStylePr w:type="lastCol">
      <w:rPr>
        <w:b/>
        <w:color w:val="404040"/>
      </w:rPr>
    </w:tblStylePr>
    <w:tblStylePr w:type="lastRow">
      <w:rPr>
        <w:b/>
        <w:color w:val="404040"/>
      </w:rPr>
    </w:tblStylePr>
  </w:style>
  <w:style w:type="table" w:styleId="124">
    <w:name w:val="List Table 4 - Accent 1"/>
    <w:basedOn w:val="580"/>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40"/>
      </w:tcPr>
    </w:tblStylePr>
    <w:tblStylePr w:type="band1Vert">
      <w:rPr>
        <w:rFonts w:ascii="Arial" w:hAnsi="Arial"/>
        <w:color w:val="404040"/>
        <w:sz w:val="22"/>
      </w:rPr>
      <w:tcPr>
        <w:shd w:val="clear" w:fill="FFFFFF" w:color="FFFFFF" w:themeFill="accent1" w:themeFillTint="40"/>
      </w:tcPr>
    </w:tblStylePr>
    <w:tblStylePr w:type="firstCol">
      <w:rPr>
        <w:b/>
        <w:color w:val="404040"/>
      </w:rPr>
    </w:tblStylePr>
    <w:tblStylePr w:type="firstRow">
      <w:rPr>
        <w:rFonts w:ascii="Arial" w:hAnsi="Arial"/>
        <w:b/>
        <w:color w:val="FFFFFF"/>
        <w:sz w:val="22"/>
      </w:rPr>
      <w:tcPr>
        <w:shd w:val="clear" w:fill="FFFFFF" w:color="FFFFFF" w:themeFill="accent1"/>
      </w:tcPr>
    </w:tblStylePr>
    <w:tblStylePr w:type="lastCol">
      <w:rPr>
        <w:b/>
        <w:color w:val="404040"/>
      </w:rPr>
    </w:tblStylePr>
    <w:tblStylePr w:type="lastRow">
      <w:rPr>
        <w:b/>
        <w:color w:val="404040"/>
      </w:rPr>
    </w:tblStylePr>
  </w:style>
  <w:style w:type="table" w:styleId="125">
    <w:name w:val="List Table 4 - Accent 2"/>
    <w:basedOn w:val="580"/>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40"/>
      </w:tcPr>
    </w:tblStylePr>
    <w:tblStylePr w:type="band1Vert">
      <w:rPr>
        <w:rFonts w:ascii="Arial" w:hAnsi="Arial"/>
        <w:color w:val="404040"/>
        <w:sz w:val="22"/>
      </w:rPr>
      <w:tcPr>
        <w:shd w:val="clear" w:fill="FFFFFF" w:color="FFFFFF" w:themeFill="accent2" w:themeFillTint="40"/>
      </w:tcPr>
    </w:tblStylePr>
    <w:tblStylePr w:type="firstCol">
      <w:rPr>
        <w:b/>
        <w:color w:val="404040"/>
      </w:rPr>
    </w:tblStylePr>
    <w:tblStylePr w:type="firstRow">
      <w:rPr>
        <w:rFonts w:ascii="Arial" w:hAnsi="Arial"/>
        <w:b/>
        <w:color w:val="FFFFFF"/>
        <w:sz w:val="22"/>
      </w:rPr>
      <w:tcPr>
        <w:shd w:val="clear" w:fill="FFFFFF" w:color="FFFFFF" w:themeFill="accent2"/>
      </w:tcPr>
    </w:tblStylePr>
    <w:tblStylePr w:type="lastCol">
      <w:rPr>
        <w:b/>
        <w:color w:val="404040"/>
      </w:rPr>
    </w:tblStylePr>
    <w:tblStylePr w:type="lastRow">
      <w:rPr>
        <w:b/>
        <w:color w:val="404040"/>
      </w:rPr>
    </w:tblStylePr>
  </w:style>
  <w:style w:type="table" w:styleId="126">
    <w:name w:val="List Table 4 - Accent 3"/>
    <w:basedOn w:val="580"/>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40"/>
      </w:tcPr>
    </w:tblStylePr>
    <w:tblStylePr w:type="band1Vert">
      <w:rPr>
        <w:rFonts w:ascii="Arial" w:hAnsi="Arial"/>
        <w:color w:val="404040"/>
        <w:sz w:val="22"/>
      </w:rPr>
      <w:tcPr>
        <w:shd w:val="clear" w:fill="FFFFFF" w:color="FFFFFF" w:themeFill="accent3" w:themeFillTint="40"/>
      </w:tcPr>
    </w:tblStylePr>
    <w:tblStylePr w:type="firstCol">
      <w:rPr>
        <w:b/>
        <w:color w:val="404040"/>
      </w:rPr>
    </w:tblStylePr>
    <w:tblStylePr w:type="firstRow">
      <w:rPr>
        <w:rFonts w:ascii="Arial" w:hAnsi="Arial"/>
        <w:b/>
        <w:color w:val="FFFFFF"/>
        <w:sz w:val="22"/>
      </w:rPr>
      <w:tcPr>
        <w:shd w:val="clear" w:fill="FFFFFF" w:color="FFFFFF" w:themeFill="accent3"/>
      </w:tcPr>
    </w:tblStylePr>
    <w:tblStylePr w:type="lastCol">
      <w:rPr>
        <w:b/>
        <w:color w:val="404040"/>
      </w:rPr>
    </w:tblStylePr>
    <w:tblStylePr w:type="lastRow">
      <w:rPr>
        <w:b/>
        <w:color w:val="404040"/>
      </w:rPr>
    </w:tblStylePr>
  </w:style>
  <w:style w:type="table" w:styleId="127">
    <w:name w:val="List Table 4 - Accent 4"/>
    <w:basedOn w:val="580"/>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40"/>
      </w:tcPr>
    </w:tblStylePr>
    <w:tblStylePr w:type="band1Vert">
      <w:rPr>
        <w:rFonts w:ascii="Arial" w:hAnsi="Arial"/>
        <w:color w:val="404040"/>
        <w:sz w:val="22"/>
      </w:rPr>
      <w:tcPr>
        <w:shd w:val="clear" w:fill="FFFFFF" w:color="FFFFFF" w:themeFill="accent4" w:themeFillTint="40"/>
      </w:tcPr>
    </w:tblStylePr>
    <w:tblStylePr w:type="firstCol">
      <w:rPr>
        <w:b/>
        <w:color w:val="404040"/>
      </w:rPr>
    </w:tblStylePr>
    <w:tblStylePr w:type="firstRow">
      <w:rPr>
        <w:rFonts w:ascii="Arial" w:hAnsi="Arial"/>
        <w:b/>
        <w:color w:val="FFFFFF"/>
        <w:sz w:val="22"/>
      </w:rPr>
      <w:tcPr>
        <w:shd w:val="clear" w:fill="FFFFFF" w:color="FFFFFF" w:themeFill="accent4"/>
      </w:tcPr>
    </w:tblStylePr>
    <w:tblStylePr w:type="lastCol">
      <w:rPr>
        <w:b/>
        <w:color w:val="404040"/>
      </w:rPr>
    </w:tblStylePr>
    <w:tblStylePr w:type="lastRow">
      <w:rPr>
        <w:b/>
        <w:color w:val="404040"/>
      </w:rPr>
    </w:tblStylePr>
  </w:style>
  <w:style w:type="table" w:styleId="128">
    <w:name w:val="List Table 4 - Accent 5"/>
    <w:basedOn w:val="580"/>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40"/>
      </w:tcPr>
    </w:tblStylePr>
    <w:tblStylePr w:type="band1Vert">
      <w:rPr>
        <w:rFonts w:ascii="Arial" w:hAnsi="Arial"/>
        <w:color w:val="404040"/>
        <w:sz w:val="22"/>
      </w:rPr>
      <w:tcPr>
        <w:shd w:val="clear" w:fill="FFFFFF" w:color="FFFFFF" w:themeFill="accent5" w:themeFillTint="40"/>
      </w:tcPr>
    </w:tblStylePr>
    <w:tblStylePr w:type="firstCol">
      <w:rPr>
        <w:b/>
        <w:color w:val="404040"/>
      </w:rPr>
    </w:tblStylePr>
    <w:tblStylePr w:type="firstRow">
      <w:rPr>
        <w:rFonts w:ascii="Arial" w:hAnsi="Arial"/>
        <w:b/>
        <w:color w:val="FFFFFF"/>
        <w:sz w:val="22"/>
      </w:rPr>
      <w:tcPr>
        <w:shd w:val="clear" w:fill="FFFFFF" w:color="FFFFFF" w:themeFill="accent5"/>
      </w:tcPr>
    </w:tblStylePr>
    <w:tblStylePr w:type="lastCol">
      <w:rPr>
        <w:b/>
        <w:color w:val="404040"/>
      </w:rPr>
    </w:tblStylePr>
    <w:tblStylePr w:type="lastRow">
      <w:rPr>
        <w:b/>
        <w:color w:val="404040"/>
      </w:rPr>
    </w:tblStylePr>
  </w:style>
  <w:style w:type="table" w:styleId="129">
    <w:name w:val="List Table 4 - Accent 6"/>
    <w:basedOn w:val="580"/>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40"/>
      </w:tcPr>
    </w:tblStylePr>
    <w:tblStylePr w:type="band1Vert">
      <w:rPr>
        <w:rFonts w:ascii="Arial" w:hAnsi="Arial"/>
        <w:color w:val="404040"/>
        <w:sz w:val="22"/>
      </w:rPr>
      <w:tcPr>
        <w:shd w:val="clear" w:fill="FFFFFF" w:color="FFFFFF" w:themeFill="accent6" w:themeFillTint="40"/>
      </w:tcPr>
    </w:tblStylePr>
    <w:tblStylePr w:type="firstCol">
      <w:rPr>
        <w:b/>
        <w:color w:val="404040"/>
      </w:rPr>
    </w:tblStylePr>
    <w:tblStylePr w:type="firstRow">
      <w:rPr>
        <w:rFonts w:ascii="Arial" w:hAnsi="Arial"/>
        <w:b/>
        <w:color w:val="FFFFFF"/>
        <w:sz w:val="22"/>
      </w:rPr>
      <w:tcPr>
        <w:shd w:val="clear" w:fill="FFFFFF" w:color="FFFFFF" w:themeFill="accent6"/>
      </w:tcPr>
    </w:tblStylePr>
    <w:tblStylePr w:type="lastCol">
      <w:rPr>
        <w:b/>
        <w:color w:val="404040"/>
      </w:rPr>
    </w:tblStylePr>
    <w:tblStylePr w:type="lastRow">
      <w:rPr>
        <w:b/>
        <w:color w:val="404040"/>
      </w:rPr>
    </w:tblStylePr>
  </w:style>
  <w:style w:type="table" w:styleId="130">
    <w:name w:val="List Table 5 Dark"/>
    <w:basedOn w:val="580"/>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fill="FFFFFF" w:color="FFFFFF" w:themeFill="text1" w:themeFillTint="80"/>
    </w:tblPr>
    <w:tblStylePr w:type="band1Horz">
      <w:tcPr>
        <w:shd w:val="clear" w:fill="FFFFFF" w:color="FFFFFF" w:themeFill="text1" w:themeFillTint="80"/>
        <w:tcBorders>
          <w:top w:val="single" w:color="000000" w:sz="4" w:space="0" w:themeColor="light1"/>
          <w:bottom w:val="single" w:color="000000" w:sz="4" w:space="0" w:themeColor="light1"/>
        </w:tcBorders>
      </w:tcPr>
    </w:tblStylePr>
    <w:tblStylePr w:type="band1Vert">
      <w:tcPr>
        <w:shd w:val="clear" w:fill="FFFFFF" w:color="FFFFFF" w:themeFill="text1" w:themeFillTint="80"/>
        <w:tcBorders>
          <w:left w:val="single" w:color="000000" w:sz="4" w:space="0" w:themeColor="light1"/>
          <w:right w:val="single" w:color="000000" w:sz="4" w:space="0" w:themeColor="light1"/>
        </w:tcBorders>
      </w:tcPr>
    </w:tblStylePr>
    <w:tblStylePr w:type="band2Horz">
      <w:tcPr>
        <w:shd w:val="clear" w:fill="FFFFFF" w:color="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fill="FFFFFF" w:color="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580"/>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fill="FFFFFF" w:color="FFFFFF" w:themeFill="accent1"/>
    </w:tblPr>
    <w:tblStylePr w:type="band1Horz">
      <w:tcPr>
        <w:shd w:val="clear" w:fill="FFFFFF" w:color="FFFFFF" w:themeFill="accent1"/>
        <w:tcBorders>
          <w:top w:val="single" w:color="000000" w:sz="4" w:space="0" w:themeColor="light1"/>
          <w:bottom w:val="single" w:color="000000" w:sz="4" w:space="0" w:themeColor="light1"/>
        </w:tcBorders>
      </w:tcPr>
    </w:tblStylePr>
    <w:tblStylePr w:type="band1Vert">
      <w:tcPr>
        <w:shd w:val="clear" w:fill="FFFFFF" w:color="FFFFFF" w:themeFill="accent1"/>
        <w:tcBorders>
          <w:left w:val="single" w:color="000000" w:sz="4" w:space="0" w:themeColor="light1"/>
          <w:right w:val="single" w:color="000000" w:sz="4" w:space="0" w:themeColor="light1"/>
        </w:tcBorders>
      </w:tcPr>
    </w:tblStylePr>
    <w:tblStylePr w:type="band2Horz">
      <w:tcPr>
        <w:shd w:val="clear" w:fill="FFFFFF" w:color="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fill="FFFFFF" w:color="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580"/>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fill="FFFFFF" w:color="FFFFFF" w:themeFill="accent2" w:themeFillTint="97"/>
    </w:tblPr>
    <w:tblStylePr w:type="band1Horz">
      <w:tcPr>
        <w:shd w:val="clear" w:fill="FFFFFF" w:color="FFFFFF" w:themeFill="accent2" w:themeFillTint="97"/>
        <w:tcBorders>
          <w:top w:val="single" w:color="000000" w:sz="4" w:space="0" w:themeColor="light1"/>
          <w:bottom w:val="single" w:color="000000" w:sz="4" w:space="0" w:themeColor="light1"/>
        </w:tcBorders>
      </w:tcPr>
    </w:tblStylePr>
    <w:tblStylePr w:type="band1Vert">
      <w:tcPr>
        <w:shd w:val="clear" w:fill="FFFFFF" w:color="FFFFFF" w:themeFill="accent2" w:themeFillTint="97"/>
        <w:tcBorders>
          <w:left w:val="single" w:color="000000" w:sz="4" w:space="0" w:themeColor="light1"/>
          <w:right w:val="single" w:color="000000" w:sz="4" w:space="0" w:themeColor="light1"/>
        </w:tcBorders>
      </w:tcPr>
    </w:tblStylePr>
    <w:tblStylePr w:type="band2Horz">
      <w:tcPr>
        <w:shd w:val="clear" w:fill="FFFFFF" w:color="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fill="FFFFFF" w:color="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580"/>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fill="FFFFFF" w:color="FFFFFF" w:themeFill="accent3" w:themeFillTint="98"/>
    </w:tblPr>
    <w:tblStylePr w:type="band1Horz">
      <w:tcPr>
        <w:shd w:val="clear" w:fill="FFFFFF" w:color="FFFFFF" w:themeFill="accent3" w:themeFillTint="98"/>
        <w:tcBorders>
          <w:top w:val="single" w:color="000000" w:sz="4" w:space="0" w:themeColor="light1"/>
          <w:bottom w:val="single" w:color="000000" w:sz="4" w:space="0" w:themeColor="light1"/>
        </w:tcBorders>
      </w:tcPr>
    </w:tblStylePr>
    <w:tblStylePr w:type="band1Vert">
      <w:tcPr>
        <w:shd w:val="clear" w:fill="FFFFFF" w:color="FFFFFF" w:themeFill="accent3" w:themeFillTint="98"/>
        <w:tcBorders>
          <w:left w:val="single" w:color="000000" w:sz="4" w:space="0" w:themeColor="light1"/>
          <w:right w:val="single" w:color="000000" w:sz="4" w:space="0" w:themeColor="light1"/>
        </w:tcBorders>
      </w:tcPr>
    </w:tblStylePr>
    <w:tblStylePr w:type="band2Horz">
      <w:tcPr>
        <w:shd w:val="clear" w:fill="FFFFFF" w:color="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fill="FFFFFF" w:color="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580"/>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fill="FFFFFF" w:color="FFFFFF" w:themeFill="accent4" w:themeFillTint="9A"/>
    </w:tblPr>
    <w:tblStylePr w:type="band1Horz">
      <w:tcPr>
        <w:shd w:val="clear" w:fill="FFFFFF" w:color="FFFFFF" w:themeFill="accent4" w:themeFillTint="9A"/>
        <w:tcBorders>
          <w:top w:val="single" w:color="000000" w:sz="4" w:space="0" w:themeColor="light1"/>
          <w:bottom w:val="single" w:color="000000" w:sz="4" w:space="0" w:themeColor="light1"/>
        </w:tcBorders>
      </w:tcPr>
    </w:tblStylePr>
    <w:tblStylePr w:type="band1Vert">
      <w:tcPr>
        <w:shd w:val="clear" w:fill="FFFFFF" w:color="FFFFFF" w:themeFill="accent4" w:themeFillTint="9A"/>
        <w:tcBorders>
          <w:left w:val="single" w:color="000000" w:sz="4" w:space="0" w:themeColor="light1"/>
          <w:right w:val="single" w:color="000000" w:sz="4" w:space="0" w:themeColor="light1"/>
        </w:tcBorders>
      </w:tcPr>
    </w:tblStylePr>
    <w:tblStylePr w:type="band2Horz">
      <w:tcPr>
        <w:shd w:val="clear" w:fill="FFFFFF" w:color="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fill="FFFFFF" w:color="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580"/>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fill="FFFFFF" w:color="FFFFFF" w:themeFill="accent5" w:themeFillTint="9A"/>
    </w:tblPr>
    <w:tblStylePr w:type="band1Horz">
      <w:tcPr>
        <w:shd w:val="clear" w:fill="FFFFFF" w:color="FFFFFF" w:themeFill="accent5" w:themeFillTint="9A"/>
        <w:tcBorders>
          <w:top w:val="single" w:color="000000" w:sz="4" w:space="0" w:themeColor="light1"/>
          <w:bottom w:val="single" w:color="000000" w:sz="4" w:space="0" w:themeColor="light1"/>
        </w:tcBorders>
      </w:tcPr>
    </w:tblStylePr>
    <w:tblStylePr w:type="band1Vert">
      <w:tcPr>
        <w:shd w:val="clear" w:fill="FFFFFF" w:color="FFFFFF" w:themeFill="accent5" w:themeFillTint="9A"/>
        <w:tcBorders>
          <w:left w:val="single" w:color="000000" w:sz="4" w:space="0" w:themeColor="light1"/>
          <w:right w:val="single" w:color="000000" w:sz="4" w:space="0" w:themeColor="light1"/>
        </w:tcBorders>
      </w:tcPr>
    </w:tblStylePr>
    <w:tblStylePr w:type="band2Horz">
      <w:tcPr>
        <w:shd w:val="clear" w:fill="FFFFFF" w:color="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fill="FFFFFF" w:color="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580"/>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fill="FFFFFF" w:color="FFFFFF" w:themeFill="accent6" w:themeFillTint="98"/>
    </w:tblPr>
    <w:tblStylePr w:type="band1Horz">
      <w:tcPr>
        <w:shd w:val="clear" w:fill="FFFFFF" w:color="FFFFFF" w:themeFill="accent6" w:themeFillTint="98"/>
        <w:tcBorders>
          <w:top w:val="single" w:color="000000" w:sz="4" w:space="0" w:themeColor="light1"/>
          <w:bottom w:val="single" w:color="000000" w:sz="4" w:space="0" w:themeColor="light1"/>
        </w:tcBorders>
      </w:tcPr>
    </w:tblStylePr>
    <w:tblStylePr w:type="band1Vert">
      <w:tcPr>
        <w:shd w:val="clear" w:fill="FFFFFF" w:color="FFFFFF" w:themeFill="accent6" w:themeFillTint="98"/>
        <w:tcBorders>
          <w:left w:val="single" w:color="000000" w:sz="4" w:space="0" w:themeColor="light1"/>
          <w:right w:val="single" w:color="000000" w:sz="4" w:space="0" w:themeColor="light1"/>
        </w:tcBorders>
      </w:tcPr>
    </w:tblStylePr>
    <w:tblStylePr w:type="band2Horz">
      <w:tcPr>
        <w:shd w:val="clear" w:fill="FFFFFF" w:color="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fill="FFFFFF" w:color="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580"/>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fill="FFFFFF" w:color="FFFFFF" w:themeFill="text1" w:themeFillTint="40"/>
      </w:tcPr>
    </w:tblStylePr>
    <w:tblStylePr w:type="band1Vert">
      <w:tcPr>
        <w:shd w:val="clear" w:fill="FFFFFF" w:color="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580"/>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fill="FFFFFF" w:color="FFFFFF" w:themeFill="accent1" w:themeFillTint="40"/>
      </w:tcPr>
    </w:tblStylePr>
    <w:tblStylePr w:type="band1Vert">
      <w:tcPr>
        <w:shd w:val="clear" w:fill="FFFFFF" w:color="FFFFFF"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39">
    <w:name w:val="List Table 6 Colorful - Accent 2"/>
    <w:basedOn w:val="580"/>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fill="FFFFFF" w:color="FFFFFF" w:themeFill="accent2" w:themeFillTint="40"/>
      </w:tcPr>
    </w:tblStylePr>
    <w:tblStylePr w:type="band1Vert">
      <w:tcPr>
        <w:shd w:val="clear" w:fill="FFFFFF" w:color="FFFFFF"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40">
    <w:name w:val="List Table 6 Colorful - Accent 3"/>
    <w:basedOn w:val="580"/>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fill="FFFFFF" w:color="FFFFFF" w:themeFill="accent3" w:themeFillTint="40"/>
      </w:tcPr>
    </w:tblStylePr>
    <w:tblStylePr w:type="band1Vert">
      <w:tcPr>
        <w:shd w:val="clear" w:fill="FFFFFF" w:color="FFFFFF"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41">
    <w:name w:val="List Table 6 Colorful - Accent 4"/>
    <w:basedOn w:val="580"/>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fill="FFFFFF" w:color="FFFFFF" w:themeFill="accent4" w:themeFillTint="40"/>
      </w:tcPr>
    </w:tblStylePr>
    <w:tblStylePr w:type="band1Vert">
      <w:tcPr>
        <w:shd w:val="clear" w:fill="FFFFFF" w:color="FFFFFF"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42">
    <w:name w:val="List Table 6 Colorful - Accent 5"/>
    <w:basedOn w:val="580"/>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fill="FFFFFF" w:color="FFFFFF" w:themeFill="accent5" w:themeFillTint="40"/>
      </w:tcPr>
    </w:tblStylePr>
    <w:tblStylePr w:type="band1Vert">
      <w:tcPr>
        <w:shd w:val="clear" w:fill="FFFFFF" w:color="FFFFFF"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43">
    <w:name w:val="List Table 6 Colorful - Accent 6"/>
    <w:basedOn w:val="580"/>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fill="FFFFFF" w:color="FFFFFF" w:themeFill="accent6" w:themeFillTint="40"/>
      </w:tcPr>
    </w:tblStylePr>
    <w:tblStylePr w:type="band1Vert">
      <w:tcPr>
        <w:shd w:val="clear" w:fill="FFFFFF" w:color="FFFFFF"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44">
    <w:name w:val="List Table 7 Colorful"/>
    <w:basedOn w:val="580"/>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fill="FFFFFF" w:color="FFFFFF" w:themeFill="text1" w:themeFillTint="40"/>
      </w:tcPr>
    </w:tblStylePr>
    <w:tblStylePr w:type="band1Vert">
      <w:tcPr>
        <w:shd w:val="clear" w:fill="FFFFFF" w:color="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fill="FFFFFF" w:color="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fill="FFFFFF" w:color="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fill="FFFFFF" w:color="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fill="FFFFFF" w:color="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580"/>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fill="FFFFFF" w:color="FFFFFF" w:themeFill="accent1" w:themeFillTint="40"/>
      </w:tcPr>
    </w:tblStylePr>
    <w:tblStylePr w:type="band1Vert">
      <w:tcPr>
        <w:shd w:val="clear" w:fill="FFFFFF" w:color="FFFFFF"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fill="FFFFFF" w:color="FFFFFF"/>
        <w:tcBorders>
          <w:left w:val="none"/>
          <w:top w:val="none"/>
          <w:right w:val="single" w:color="000000" w:sz="4" w:space="0" w:themeColor="accent1"/>
          <w:bottom w:val="none"/>
        </w:tcBorders>
      </w:tcPr>
    </w:tblStylePr>
    <w:tblStylePr w:type="firstRow">
      <w:rPr>
        <w:rFonts w:ascii="Arial" w:hAnsi="Arial"/>
        <w:i/>
        <w:color w:val="2A4B71" w:themeColor="accent1" w:themeShade="95"/>
        <w:sz w:val="22"/>
      </w:rPr>
      <w:tcPr>
        <w:shd w:val="clear" w:fill="FFFFFF" w:color="FFFFFF" w:themeFill="light1"/>
        <w:tcBorders>
          <w:left w:val="none"/>
          <w:top w:val="none"/>
          <w:right w:val="none"/>
          <w:bottom w:val="single" w:color="000000" w:sz="4" w:space="0" w:themeColor="accent1"/>
        </w:tcBorders>
      </w:tcPr>
    </w:tblStylePr>
    <w:tblStylePr w:type="lastCol">
      <w:rPr>
        <w:rFonts w:ascii="Arial" w:hAnsi="Arial"/>
        <w:i/>
        <w:color w:val="2A4B71" w:themeColor="accent1" w:themeShade="95"/>
        <w:sz w:val="22"/>
      </w:rPr>
      <w:tcPr>
        <w:shd w:fill="FFFFFF" w:color="FFFFFF"/>
        <w:tcBorders>
          <w:left w:val="single" w:color="000000" w:sz="4" w:space="0" w:themeColor="accent1"/>
          <w:top w:val="none"/>
          <w:right w:val="none"/>
          <w:bottom w:val="none"/>
        </w:tcBorders>
      </w:tcPr>
    </w:tblStylePr>
    <w:tblStylePr w:type="lastRow">
      <w:rPr>
        <w:rFonts w:ascii="Arial" w:hAnsi="Arial"/>
        <w:i/>
        <w:color w:val="2A4B71" w:themeColor="accent1" w:themeShade="95"/>
        <w:sz w:val="22"/>
      </w:rPr>
      <w:tcPr>
        <w:shd w:val="clear" w:fill="FFFFFF" w:color="FFFFFF" w:themeFill="light1"/>
        <w:tcBorders>
          <w:left w:val="none"/>
          <w:top w:val="single" w:color="000000" w:sz="4" w:space="0" w:themeColor="accent1"/>
          <w:right w:val="none"/>
          <w:bottom w:val="none"/>
        </w:tcBorders>
      </w:tcPr>
    </w:tblStylePr>
    <w:tblStylePr w:type="wholeTable">
      <w:rPr>
        <w:rFonts w:ascii="Arial" w:hAnsi="Arial"/>
        <w:color w:val="2A4B71" w:themeColor="accent1" w:themeShade="95"/>
        <w:sz w:val="22"/>
      </w:rPr>
    </w:tblStylePr>
  </w:style>
  <w:style w:type="table" w:styleId="146">
    <w:name w:val="List Table 7 Colorful - Accent 2"/>
    <w:basedOn w:val="580"/>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fill="FFFFFF" w:color="FFFFFF" w:themeFill="accent2" w:themeFillTint="40"/>
      </w:tcPr>
    </w:tblStylePr>
    <w:tblStylePr w:type="band1Vert">
      <w:tcPr>
        <w:shd w:val="clear" w:fill="FFFFFF" w:color="FFFFFF"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fill="FFFFFF" w:color="FFFFFF"/>
        <w:tcBorders>
          <w:left w:val="none"/>
          <w:top w:val="none"/>
          <w:right w:val="single" w:color="000000" w:sz="4" w:space="0" w:themeColor="accent2" w:themeTint="97"/>
          <w:bottom w:val="none"/>
        </w:tcBorders>
      </w:tcPr>
    </w:tblStylePr>
    <w:tblStylePr w:type="firstRow">
      <w:rPr>
        <w:rFonts w:ascii="Arial" w:hAnsi="Arial"/>
        <w:i/>
        <w:color w:val="9C3A37" w:themeColor="accent2" w:themeTint="97" w:themeShade="95"/>
        <w:sz w:val="22"/>
      </w:rPr>
      <w:tcPr>
        <w:shd w:val="clear" w:fill="FFFFFF" w:color="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fill="FFFFFF" w:color="FFFFFF"/>
        <w:tcBorders>
          <w:left w:val="single" w:color="000000" w:sz="4" w:space="0" w:themeColor="accent2" w:themeTint="97"/>
          <w:top w:val="none"/>
          <w:right w:val="none"/>
          <w:bottom w:val="none"/>
        </w:tcBorders>
      </w:tcPr>
    </w:tblStylePr>
    <w:tblStylePr w:type="lastRow">
      <w:rPr>
        <w:rFonts w:ascii="Arial" w:hAnsi="Arial"/>
        <w:i/>
        <w:color w:val="9C3A37" w:themeColor="accent2" w:themeTint="97" w:themeShade="95"/>
        <w:sz w:val="22"/>
      </w:rPr>
      <w:tcPr>
        <w:shd w:val="clear" w:fill="FFFFFF" w:color="FFFFFF" w:themeFill="light1"/>
        <w:tcBorders>
          <w:left w:val="none"/>
          <w:top w:val="single" w:color="000000" w:sz="4" w:space="0" w:themeColor="accent2" w:themeTint="97"/>
          <w:right w:val="none"/>
          <w:bottom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580"/>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fill="FFFFFF" w:color="FFFFFF" w:themeFill="accent3" w:themeFillTint="40"/>
      </w:tcPr>
    </w:tblStylePr>
    <w:tblStylePr w:type="band1Vert">
      <w:tcPr>
        <w:shd w:val="clear" w:fill="FFFFFF" w:color="FFFFFF"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fill="FFFFFF" w:color="FFFFFF"/>
        <w:tcBorders>
          <w:left w:val="none"/>
          <w:top w:val="none"/>
          <w:right w:val="single" w:color="000000" w:sz="4" w:space="0" w:themeColor="accent3" w:themeTint="98"/>
          <w:bottom w:val="none"/>
        </w:tcBorders>
      </w:tcPr>
    </w:tblStylePr>
    <w:tblStylePr w:type="firstRow">
      <w:rPr>
        <w:rFonts w:ascii="Arial" w:hAnsi="Arial"/>
        <w:i/>
        <w:color w:val="7C983F" w:themeColor="accent3" w:themeTint="98" w:themeShade="95"/>
        <w:sz w:val="22"/>
      </w:rPr>
      <w:tcPr>
        <w:shd w:val="clear" w:fill="FFFFFF" w:color="FFFFFF" w:themeFill="light1"/>
        <w:tcBorders>
          <w:left w:val="none"/>
          <w:top w:val="none"/>
          <w:right w:val="none"/>
          <w:bottom w:val="single" w:color="000000" w:sz="4" w:space="0" w:themeColor="accent3" w:themeTint="98"/>
        </w:tcBorders>
      </w:tcPr>
    </w:tblStylePr>
    <w:tblStylePr w:type="lastCol">
      <w:rPr>
        <w:rFonts w:ascii="Arial" w:hAnsi="Arial"/>
        <w:i/>
        <w:color w:val="7C983F" w:themeColor="accent3" w:themeTint="98" w:themeShade="95"/>
        <w:sz w:val="22"/>
      </w:rPr>
      <w:tcPr>
        <w:shd w:fill="FFFFFF" w:color="FFFFFF"/>
        <w:tcBorders>
          <w:left w:val="single" w:color="000000" w:sz="4" w:space="0" w:themeColor="accent3" w:themeTint="98"/>
          <w:top w:val="none"/>
          <w:right w:val="none"/>
          <w:bottom w:val="none"/>
        </w:tcBorders>
      </w:tcPr>
    </w:tblStylePr>
    <w:tblStylePr w:type="lastRow">
      <w:rPr>
        <w:rFonts w:ascii="Arial" w:hAnsi="Arial"/>
        <w:i/>
        <w:color w:val="7C983F" w:themeColor="accent3" w:themeTint="98" w:themeShade="95"/>
        <w:sz w:val="22"/>
      </w:rPr>
      <w:tcPr>
        <w:shd w:val="clear" w:fill="FFFFFF" w:color="FFFFFF" w:themeFill="light1"/>
        <w:tcBorders>
          <w:left w:val="none"/>
          <w:top w:val="single" w:color="000000" w:sz="4" w:space="0" w:themeColor="accent3" w:themeTint="98"/>
          <w:right w:val="none"/>
          <w:bottom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580"/>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fill="FFFFFF" w:color="FFFFFF" w:themeFill="accent4" w:themeFillTint="40"/>
      </w:tcPr>
    </w:tblStylePr>
    <w:tblStylePr w:type="band1Vert">
      <w:tcPr>
        <w:shd w:val="clear" w:fill="FFFFFF" w:color="FFFFFF"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fill="FFFFFF" w:color="FFFFFF"/>
        <w:tcBorders>
          <w:left w:val="none"/>
          <w:top w:val="none"/>
          <w:right w:val="single" w:color="000000" w:sz="4" w:space="0" w:themeColor="accent4" w:themeTint="9A"/>
          <w:bottom w:val="none"/>
        </w:tcBorders>
      </w:tcPr>
    </w:tblStylePr>
    <w:tblStylePr w:type="firstRow">
      <w:rPr>
        <w:rFonts w:ascii="Arial" w:hAnsi="Arial"/>
        <w:i/>
        <w:color w:val="664F82" w:themeColor="accent4" w:themeTint="9A" w:themeShade="95"/>
        <w:sz w:val="22"/>
      </w:rPr>
      <w:tcPr>
        <w:shd w:val="clear" w:fill="FFFFFF" w:color="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fill="FFFFFF" w:color="FFFFFF"/>
        <w:tcBorders>
          <w:left w:val="single" w:color="000000" w:sz="4" w:space="0" w:themeColor="accent4" w:themeTint="9A"/>
          <w:top w:val="none"/>
          <w:right w:val="none"/>
          <w:bottom w:val="none"/>
        </w:tcBorders>
      </w:tcPr>
    </w:tblStylePr>
    <w:tblStylePr w:type="lastRow">
      <w:rPr>
        <w:rFonts w:ascii="Arial" w:hAnsi="Arial"/>
        <w:i/>
        <w:color w:val="664F82" w:themeColor="accent4" w:themeTint="9A" w:themeShade="95"/>
        <w:sz w:val="22"/>
      </w:rPr>
      <w:tcPr>
        <w:shd w:val="clear" w:fill="FFFFFF" w:color="FFFFFF" w:themeFill="light1"/>
        <w:tcBorders>
          <w:left w:val="none"/>
          <w:top w:val="single" w:color="000000" w:sz="4" w:space="0" w:themeColor="accent4" w:themeTint="9A"/>
          <w:right w:val="none"/>
          <w:bottom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580"/>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fill="FFFFFF" w:color="FFFFFF" w:themeFill="accent5" w:themeFillTint="40"/>
      </w:tcPr>
    </w:tblStylePr>
    <w:tblStylePr w:type="band1Vert">
      <w:tcPr>
        <w:shd w:val="clear" w:fill="FFFFFF" w:color="FFFFFF"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fill="FFFFFF" w:color="FFFFFF"/>
        <w:tcBorders>
          <w:left w:val="none"/>
          <w:top w:val="none"/>
          <w:right w:val="single" w:color="000000" w:sz="4" w:space="0" w:themeColor="accent5" w:themeTint="9A"/>
          <w:bottom w:val="none"/>
        </w:tcBorders>
      </w:tcPr>
    </w:tblStylePr>
    <w:tblStylePr w:type="firstRow">
      <w:rPr>
        <w:rFonts w:ascii="Arial" w:hAnsi="Arial"/>
        <w:i/>
        <w:color w:val="338AA0" w:themeColor="accent5" w:themeTint="9A" w:themeShade="95"/>
        <w:sz w:val="22"/>
      </w:rPr>
      <w:tcPr>
        <w:shd w:val="clear" w:fill="FFFFFF" w:color="FFFFFF" w:themeFill="light1"/>
        <w:tcBorders>
          <w:left w:val="none"/>
          <w:top w:val="none"/>
          <w:right w:val="none"/>
          <w:bottom w:val="single" w:color="000000" w:sz="4" w:space="0" w:themeColor="accent5" w:themeTint="9A"/>
        </w:tcBorders>
      </w:tcPr>
    </w:tblStylePr>
    <w:tblStylePr w:type="lastCol">
      <w:rPr>
        <w:rFonts w:ascii="Arial" w:hAnsi="Arial"/>
        <w:i/>
        <w:color w:val="338AA0" w:themeColor="accent5" w:themeTint="9A" w:themeShade="95"/>
        <w:sz w:val="22"/>
      </w:rPr>
      <w:tcPr>
        <w:shd w:fill="FFFFFF" w:color="FFFFFF"/>
        <w:tcBorders>
          <w:left w:val="single" w:color="000000" w:sz="4" w:space="0" w:themeColor="accent5" w:themeTint="9A"/>
          <w:top w:val="none"/>
          <w:right w:val="none"/>
          <w:bottom w:val="none"/>
        </w:tcBorders>
      </w:tcPr>
    </w:tblStylePr>
    <w:tblStylePr w:type="lastRow">
      <w:rPr>
        <w:rFonts w:ascii="Arial" w:hAnsi="Arial"/>
        <w:i/>
        <w:color w:val="338AA0" w:themeColor="accent5" w:themeTint="9A" w:themeShade="95"/>
        <w:sz w:val="22"/>
      </w:rPr>
      <w:tcPr>
        <w:shd w:val="clear" w:fill="FFFFFF" w:color="FFFFFF" w:themeFill="light1"/>
        <w:tcBorders>
          <w:left w:val="none"/>
          <w:top w:val="single" w:color="000000" w:sz="4" w:space="0" w:themeColor="accent5" w:themeTint="9A"/>
          <w:right w:val="none"/>
          <w:bottom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580"/>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fill="FFFFFF" w:color="FFFFFF" w:themeFill="accent6" w:themeFillTint="40"/>
      </w:tcPr>
    </w:tblStylePr>
    <w:tblStylePr w:type="band1Vert">
      <w:tcPr>
        <w:shd w:val="clear" w:fill="FFFFFF" w:color="FFFFFF"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fill="FFFFFF" w:color="FFFFFF"/>
        <w:tcBorders>
          <w:left w:val="none"/>
          <w:top w:val="none"/>
          <w:right w:val="single" w:color="000000" w:sz="4" w:space="0" w:themeColor="accent6" w:themeTint="98"/>
          <w:bottom w:val="none"/>
        </w:tcBorders>
      </w:tcPr>
    </w:tblStylePr>
    <w:tblStylePr w:type="firstRow">
      <w:rPr>
        <w:rFonts w:ascii="Arial" w:hAnsi="Arial"/>
        <w:i/>
        <w:color w:val="D9680C" w:themeColor="accent6" w:themeTint="98" w:themeShade="95"/>
        <w:sz w:val="22"/>
      </w:rPr>
      <w:tcPr>
        <w:shd w:val="clear" w:fill="FFFFFF" w:color="FFFFFF" w:themeFill="light1"/>
        <w:tcBorders>
          <w:left w:val="none"/>
          <w:top w:val="none"/>
          <w:right w:val="none"/>
          <w:bottom w:val="single" w:color="000000" w:sz="4" w:space="0" w:themeColor="accent6" w:themeTint="98"/>
        </w:tcBorders>
      </w:tcPr>
    </w:tblStylePr>
    <w:tblStylePr w:type="lastCol">
      <w:rPr>
        <w:rFonts w:ascii="Arial" w:hAnsi="Arial"/>
        <w:i/>
        <w:color w:val="D9680C" w:themeColor="accent6" w:themeTint="98" w:themeShade="95"/>
        <w:sz w:val="22"/>
      </w:rPr>
      <w:tcPr>
        <w:shd w:fill="FFFFFF" w:color="FFFFFF"/>
        <w:tcBorders>
          <w:left w:val="single" w:color="000000" w:sz="4" w:space="0" w:themeColor="accent6" w:themeTint="98"/>
          <w:top w:val="none"/>
          <w:right w:val="none"/>
          <w:bottom w:val="none"/>
        </w:tcBorders>
      </w:tcPr>
    </w:tblStylePr>
    <w:tblStylePr w:type="lastRow">
      <w:rPr>
        <w:rFonts w:ascii="Arial" w:hAnsi="Arial"/>
        <w:i/>
        <w:color w:val="D9680C" w:themeColor="accent6" w:themeTint="98" w:themeShade="95"/>
        <w:sz w:val="22"/>
      </w:rPr>
      <w:tcPr>
        <w:shd w:val="clear" w:fill="FFFFFF" w:color="FFFFFF" w:themeFill="light1"/>
        <w:tcBorders>
          <w:left w:val="none"/>
          <w:top w:val="single" w:color="000000" w:sz="4" w:space="0" w:themeColor="accent6" w:themeTint="98"/>
          <w:right w:val="none"/>
          <w:bottom w:val="none"/>
        </w:tcBorders>
      </w:tcPr>
    </w:tblStylePr>
    <w:tblStylePr w:type="wholeTable">
      <w:rPr>
        <w:rFonts w:ascii="Arial" w:hAnsi="Arial"/>
        <w:color w:val="D9680C" w:themeColor="accent6" w:themeTint="98" w:themeShade="95"/>
        <w:sz w:val="22"/>
      </w:rPr>
    </w:tblStylePr>
  </w:style>
  <w:style w:type="table" w:styleId="151">
    <w:name w:val="Lined - Accent"/>
    <w:basedOn w:val="58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text1" w:themeFillTint="0D"/>
      </w:tcPr>
    </w:tblStylePr>
    <w:tblStylePr w:type="band2Vert">
      <w:rPr>
        <w:rFonts w:ascii="Arial" w:hAnsi="Arial"/>
        <w:color w:val="404040"/>
        <w:sz w:val="22"/>
      </w:rPr>
      <w:tcPr>
        <w:shd w:val="clear" w:fill="FFFFFF" w:color="FFFFFF" w:themeFill="text1" w:themeFillTint="0D"/>
      </w:tcPr>
    </w:tblStylePr>
    <w:tblStylePr w:type="firstCol">
      <w:rPr>
        <w:rFonts w:ascii="Arial" w:hAnsi="Arial"/>
        <w:color w:val="F2F2F2"/>
        <w:sz w:val="22"/>
      </w:rPr>
      <w:tcPr>
        <w:shd w:val="clear" w:fill="FFFFFF" w:color="FFFFFF" w:themeFill="text1" w:themeFillTint="80"/>
      </w:tcPr>
    </w:tblStylePr>
    <w:tblStylePr w:type="firstRow">
      <w:rPr>
        <w:rFonts w:ascii="Arial" w:hAnsi="Arial"/>
        <w:color w:val="F2F2F2"/>
        <w:sz w:val="22"/>
      </w:rPr>
      <w:tcPr>
        <w:shd w:val="clear" w:fill="FFFFFF" w:color="FFFFFF" w:themeFill="text1" w:themeFillTint="80"/>
      </w:tcPr>
    </w:tblStylePr>
    <w:tblStylePr w:type="lastCol">
      <w:rPr>
        <w:rFonts w:ascii="Arial" w:hAnsi="Arial"/>
        <w:color w:val="F2F2F2"/>
        <w:sz w:val="22"/>
      </w:rPr>
      <w:tcPr>
        <w:shd w:val="clear" w:fill="FFFFFF" w:color="FFFFFF" w:themeFill="text1" w:themeFillTint="80"/>
      </w:tcPr>
    </w:tblStylePr>
    <w:tblStylePr w:type="lastRow">
      <w:rPr>
        <w:rFonts w:ascii="Arial" w:hAnsi="Arial"/>
        <w:color w:val="F2F2F2"/>
        <w:sz w:val="22"/>
      </w:rPr>
      <w:tcPr>
        <w:shd w:val="clear" w:fill="FFFFFF" w:color="FFFFFF" w:themeFill="text1" w:themeFillTint="80"/>
      </w:tcPr>
    </w:tblStylePr>
  </w:style>
  <w:style w:type="table" w:styleId="152">
    <w:name w:val="Lined - Accent 1"/>
    <w:basedOn w:val="58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1" w:themeFillTint="50"/>
      </w:tcPr>
    </w:tblStylePr>
    <w:tblStylePr w:type="band2Vert">
      <w:rPr>
        <w:rFonts w:ascii="Arial" w:hAnsi="Arial"/>
        <w:color w:val="404040"/>
        <w:sz w:val="22"/>
      </w:rPr>
      <w:tcPr>
        <w:shd w:val="clear" w:fill="FFFFFF" w:color="FFFFFF" w:themeFill="accent1" w:themeFillTint="50"/>
      </w:tcPr>
    </w:tblStylePr>
    <w:tblStylePr w:type="firstCol">
      <w:rPr>
        <w:rFonts w:ascii="Arial" w:hAnsi="Arial"/>
        <w:color w:val="F2F2F2"/>
        <w:sz w:val="22"/>
      </w:rPr>
      <w:tcPr>
        <w:shd w:val="clear" w:fill="FFFFFF" w:color="FFFFFF" w:themeFill="accent1" w:themeFillTint="EA"/>
      </w:tcPr>
    </w:tblStylePr>
    <w:tblStylePr w:type="firstRow">
      <w:rPr>
        <w:rFonts w:ascii="Arial" w:hAnsi="Arial"/>
        <w:color w:val="F2F2F2"/>
        <w:sz w:val="22"/>
      </w:rPr>
      <w:tcPr>
        <w:shd w:val="clear" w:fill="FFFFFF" w:color="FFFFFF" w:themeFill="accent1" w:themeFillTint="EA"/>
      </w:tcPr>
    </w:tblStylePr>
    <w:tblStylePr w:type="lastCol">
      <w:rPr>
        <w:rFonts w:ascii="Arial" w:hAnsi="Arial"/>
        <w:color w:val="F2F2F2"/>
        <w:sz w:val="22"/>
      </w:rPr>
      <w:tcPr>
        <w:shd w:val="clear" w:fill="FFFFFF" w:color="FFFFFF" w:themeFill="accent1" w:themeFillTint="EA"/>
      </w:tcPr>
    </w:tblStylePr>
    <w:tblStylePr w:type="lastRow">
      <w:rPr>
        <w:rFonts w:ascii="Arial" w:hAnsi="Arial"/>
        <w:color w:val="F2F2F2"/>
        <w:sz w:val="22"/>
      </w:rPr>
      <w:tcPr>
        <w:shd w:val="clear" w:fill="FFFFFF" w:color="FFFFFF" w:themeFill="accent1" w:themeFillTint="EA"/>
      </w:tcPr>
    </w:tblStylePr>
  </w:style>
  <w:style w:type="table" w:styleId="153">
    <w:name w:val="Lined - Accent 2"/>
    <w:basedOn w:val="58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2" w:themeFillTint="32"/>
      </w:tcPr>
    </w:tblStylePr>
    <w:tblStylePr w:type="band2Vert">
      <w:rPr>
        <w:rFonts w:ascii="Arial" w:hAnsi="Arial"/>
        <w:color w:val="404040"/>
        <w:sz w:val="22"/>
      </w:rPr>
      <w:tcPr>
        <w:shd w:val="clear" w:fill="FFFFFF" w:color="FFFFFF" w:themeFill="accent2" w:themeFillTint="32"/>
      </w:tcPr>
    </w:tblStylePr>
    <w:tblStylePr w:type="firstCol">
      <w:rPr>
        <w:rFonts w:ascii="Arial" w:hAnsi="Arial"/>
        <w:color w:val="F2F2F2"/>
        <w:sz w:val="22"/>
      </w:rPr>
      <w:tcPr>
        <w:shd w:val="clear" w:fill="FFFFFF" w:color="FFFFFF" w:themeFill="accent2" w:themeFillTint="97"/>
      </w:tcPr>
    </w:tblStylePr>
    <w:tblStylePr w:type="firstRow">
      <w:rPr>
        <w:rFonts w:ascii="Arial" w:hAnsi="Arial"/>
        <w:color w:val="F2F2F2"/>
        <w:sz w:val="22"/>
      </w:rPr>
      <w:tcPr>
        <w:shd w:val="clear" w:fill="FFFFFF" w:color="FFFFFF" w:themeFill="accent2" w:themeFillTint="97"/>
      </w:tcPr>
    </w:tblStylePr>
    <w:tblStylePr w:type="lastCol">
      <w:rPr>
        <w:rFonts w:ascii="Arial" w:hAnsi="Arial"/>
        <w:color w:val="F2F2F2"/>
        <w:sz w:val="22"/>
      </w:rPr>
      <w:tcPr>
        <w:shd w:val="clear" w:fill="FFFFFF" w:color="FFFFFF" w:themeFill="accent2" w:themeFillTint="97"/>
      </w:tcPr>
    </w:tblStylePr>
    <w:tblStylePr w:type="lastRow">
      <w:rPr>
        <w:rFonts w:ascii="Arial" w:hAnsi="Arial"/>
        <w:color w:val="F2F2F2"/>
        <w:sz w:val="22"/>
      </w:rPr>
      <w:tcPr>
        <w:shd w:val="clear" w:fill="FFFFFF" w:color="FFFFFF" w:themeFill="accent2" w:themeFillTint="97"/>
      </w:tcPr>
    </w:tblStylePr>
  </w:style>
  <w:style w:type="table" w:styleId="154">
    <w:name w:val="Lined - Accent 3"/>
    <w:basedOn w:val="58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3" w:themeFillTint="34"/>
      </w:tcPr>
    </w:tblStylePr>
    <w:tblStylePr w:type="band2Vert">
      <w:rPr>
        <w:rFonts w:ascii="Arial" w:hAnsi="Arial"/>
        <w:color w:val="404040"/>
        <w:sz w:val="22"/>
      </w:rPr>
      <w:tcPr>
        <w:shd w:val="clear" w:fill="FFFFFF" w:color="FFFFFF" w:themeFill="accent3" w:themeFillTint="34"/>
      </w:tcPr>
    </w:tblStylePr>
    <w:tblStylePr w:type="firstCol">
      <w:rPr>
        <w:rFonts w:ascii="Arial" w:hAnsi="Arial"/>
        <w:color w:val="F2F2F2"/>
        <w:sz w:val="22"/>
      </w:rPr>
      <w:tcPr>
        <w:shd w:val="clear" w:fill="FFFFFF" w:color="FFFFFF" w:themeFill="accent3" w:themeFillTint="FE"/>
      </w:tcPr>
    </w:tblStylePr>
    <w:tblStylePr w:type="firstRow">
      <w:rPr>
        <w:rFonts w:ascii="Arial" w:hAnsi="Arial"/>
        <w:color w:val="F2F2F2"/>
        <w:sz w:val="22"/>
      </w:rPr>
      <w:tcPr>
        <w:shd w:val="clear" w:fill="FFFFFF" w:color="FFFFFF" w:themeFill="accent3" w:themeFillTint="FE"/>
      </w:tcPr>
    </w:tblStylePr>
    <w:tblStylePr w:type="lastCol">
      <w:rPr>
        <w:rFonts w:ascii="Arial" w:hAnsi="Arial"/>
        <w:color w:val="F2F2F2"/>
        <w:sz w:val="22"/>
      </w:rPr>
      <w:tcPr>
        <w:shd w:val="clear" w:fill="FFFFFF" w:color="FFFFFF" w:themeFill="accent3" w:themeFillTint="FE"/>
      </w:tcPr>
    </w:tblStylePr>
    <w:tblStylePr w:type="lastRow">
      <w:rPr>
        <w:rFonts w:ascii="Arial" w:hAnsi="Arial"/>
        <w:color w:val="F2F2F2"/>
        <w:sz w:val="22"/>
      </w:rPr>
      <w:tcPr>
        <w:shd w:val="clear" w:fill="FFFFFF" w:color="FFFFFF" w:themeFill="accent3" w:themeFillTint="FE"/>
      </w:tcPr>
    </w:tblStylePr>
  </w:style>
  <w:style w:type="table" w:styleId="155">
    <w:name w:val="Lined - Accent 4"/>
    <w:basedOn w:val="58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4" w:themeFillTint="34"/>
      </w:tcPr>
    </w:tblStylePr>
    <w:tblStylePr w:type="band2Vert">
      <w:rPr>
        <w:rFonts w:ascii="Arial" w:hAnsi="Arial"/>
        <w:color w:val="404040"/>
        <w:sz w:val="22"/>
      </w:rPr>
      <w:tcPr>
        <w:shd w:val="clear" w:fill="FFFFFF" w:color="FFFFFF" w:themeFill="accent4" w:themeFillTint="34"/>
      </w:tcPr>
    </w:tblStylePr>
    <w:tblStylePr w:type="firstCol">
      <w:rPr>
        <w:rFonts w:ascii="Arial" w:hAnsi="Arial"/>
        <w:color w:val="F2F2F2"/>
        <w:sz w:val="22"/>
      </w:rPr>
      <w:tcPr>
        <w:shd w:val="clear" w:fill="FFFFFF" w:color="FFFFFF" w:themeFill="accent4" w:themeFillTint="9A"/>
      </w:tcPr>
    </w:tblStylePr>
    <w:tblStylePr w:type="firstRow">
      <w:rPr>
        <w:rFonts w:ascii="Arial" w:hAnsi="Arial"/>
        <w:color w:val="F2F2F2"/>
        <w:sz w:val="22"/>
      </w:rPr>
      <w:tcPr>
        <w:shd w:val="clear" w:fill="FFFFFF" w:color="FFFFFF" w:themeFill="accent4" w:themeFillTint="9A"/>
      </w:tcPr>
    </w:tblStylePr>
    <w:tblStylePr w:type="lastCol">
      <w:rPr>
        <w:rFonts w:ascii="Arial" w:hAnsi="Arial"/>
        <w:color w:val="F2F2F2"/>
        <w:sz w:val="22"/>
      </w:rPr>
      <w:tcPr>
        <w:shd w:val="clear" w:fill="FFFFFF" w:color="FFFFFF" w:themeFill="accent4" w:themeFillTint="9A"/>
      </w:tcPr>
    </w:tblStylePr>
    <w:tblStylePr w:type="lastRow">
      <w:rPr>
        <w:rFonts w:ascii="Arial" w:hAnsi="Arial"/>
        <w:color w:val="F2F2F2"/>
        <w:sz w:val="22"/>
      </w:rPr>
      <w:tcPr>
        <w:shd w:val="clear" w:fill="FFFFFF" w:color="FFFFFF" w:themeFill="accent4" w:themeFillTint="9A"/>
      </w:tcPr>
    </w:tblStylePr>
  </w:style>
  <w:style w:type="table" w:styleId="156">
    <w:name w:val="Lined - Accent 5"/>
    <w:basedOn w:val="58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5" w:themeFillTint="34"/>
      </w:tcPr>
    </w:tblStylePr>
    <w:tblStylePr w:type="band2Vert">
      <w:rPr>
        <w:rFonts w:ascii="Arial" w:hAnsi="Arial"/>
        <w:color w:val="404040"/>
        <w:sz w:val="22"/>
      </w:rPr>
      <w:tcPr>
        <w:shd w:val="clear" w:fill="FFFFFF" w:color="FFFFFF" w:themeFill="accent5" w:themeFillTint="34"/>
      </w:tcPr>
    </w:tblStylePr>
    <w:tblStylePr w:type="firstCol">
      <w:rPr>
        <w:rFonts w:ascii="Arial" w:hAnsi="Arial"/>
        <w:color w:val="F2F2F2"/>
        <w:sz w:val="22"/>
      </w:rPr>
      <w:tcPr>
        <w:shd w:val="clear" w:fill="FFFFFF" w:color="FFFFFF" w:themeFill="accent5"/>
      </w:tcPr>
    </w:tblStylePr>
    <w:tblStylePr w:type="firstRow">
      <w:rPr>
        <w:rFonts w:ascii="Arial" w:hAnsi="Arial"/>
        <w:color w:val="F2F2F2"/>
        <w:sz w:val="22"/>
      </w:rPr>
      <w:tcPr>
        <w:shd w:val="clear" w:fill="FFFFFF" w:color="FFFFFF" w:themeFill="accent5"/>
      </w:tcPr>
    </w:tblStylePr>
    <w:tblStylePr w:type="lastCol">
      <w:rPr>
        <w:rFonts w:ascii="Arial" w:hAnsi="Arial"/>
        <w:color w:val="F2F2F2"/>
        <w:sz w:val="22"/>
      </w:rPr>
      <w:tcPr>
        <w:shd w:val="clear" w:fill="FFFFFF" w:color="FFFFFF" w:themeFill="accent5"/>
      </w:tcPr>
    </w:tblStylePr>
    <w:tblStylePr w:type="lastRow">
      <w:rPr>
        <w:rFonts w:ascii="Arial" w:hAnsi="Arial"/>
        <w:color w:val="F2F2F2"/>
        <w:sz w:val="22"/>
      </w:rPr>
      <w:tcPr>
        <w:shd w:val="clear" w:fill="FFFFFF" w:color="FFFFFF" w:themeFill="accent5"/>
      </w:tcPr>
    </w:tblStylePr>
  </w:style>
  <w:style w:type="table" w:styleId="157">
    <w:name w:val="Lined - Accent 6"/>
    <w:basedOn w:val="58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6" w:themeFillTint="34"/>
      </w:tcPr>
    </w:tblStylePr>
    <w:tblStylePr w:type="band2Vert">
      <w:rPr>
        <w:rFonts w:ascii="Arial" w:hAnsi="Arial"/>
        <w:color w:val="404040"/>
        <w:sz w:val="22"/>
      </w:rPr>
      <w:tcPr>
        <w:shd w:val="clear" w:fill="FFFFFF" w:color="FFFFFF" w:themeFill="accent6" w:themeFillTint="34"/>
      </w:tcPr>
    </w:tblStylePr>
    <w:tblStylePr w:type="firstCol">
      <w:rPr>
        <w:rFonts w:ascii="Arial" w:hAnsi="Arial"/>
        <w:color w:val="F2F2F2"/>
        <w:sz w:val="22"/>
      </w:rPr>
      <w:tcPr>
        <w:shd w:val="clear" w:fill="FFFFFF" w:color="FFFFFF" w:themeFill="accent6"/>
      </w:tcPr>
    </w:tblStylePr>
    <w:tblStylePr w:type="firstRow">
      <w:rPr>
        <w:rFonts w:ascii="Arial" w:hAnsi="Arial"/>
        <w:color w:val="F2F2F2"/>
        <w:sz w:val="22"/>
      </w:rPr>
      <w:tcPr>
        <w:shd w:val="clear" w:fill="FFFFFF" w:color="FFFFFF" w:themeFill="accent6"/>
      </w:tcPr>
    </w:tblStylePr>
    <w:tblStylePr w:type="lastCol">
      <w:rPr>
        <w:rFonts w:ascii="Arial" w:hAnsi="Arial"/>
        <w:color w:val="F2F2F2"/>
        <w:sz w:val="22"/>
      </w:rPr>
      <w:tcPr>
        <w:shd w:val="clear" w:fill="FFFFFF" w:color="FFFFFF" w:themeFill="accent6"/>
      </w:tcPr>
    </w:tblStylePr>
    <w:tblStylePr w:type="lastRow">
      <w:rPr>
        <w:rFonts w:ascii="Arial" w:hAnsi="Arial"/>
        <w:color w:val="F2F2F2"/>
        <w:sz w:val="22"/>
      </w:rPr>
      <w:tcPr>
        <w:shd w:val="clear" w:fill="FFFFFF" w:color="FFFFFF" w:themeFill="accent6"/>
      </w:tcPr>
    </w:tblStylePr>
  </w:style>
  <w:style w:type="table" w:styleId="158">
    <w:name w:val="Bordered &amp; Lined - Accent"/>
    <w:basedOn w:val="580"/>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text1" w:themeFillTint="0D"/>
      </w:tcPr>
    </w:tblStylePr>
    <w:tblStylePr w:type="band2Vert">
      <w:rPr>
        <w:rFonts w:ascii="Arial" w:hAnsi="Arial"/>
        <w:color w:val="404040"/>
        <w:sz w:val="22"/>
      </w:rPr>
      <w:tcPr>
        <w:shd w:val="clear" w:fill="FFFFFF" w:color="FFFFFF" w:themeFill="text1" w:themeFillTint="0D"/>
      </w:tcPr>
    </w:tblStylePr>
    <w:tblStylePr w:type="firstCol">
      <w:rPr>
        <w:rFonts w:ascii="Arial" w:hAnsi="Arial"/>
        <w:color w:val="F2F2F2"/>
        <w:sz w:val="22"/>
      </w:rPr>
      <w:tcPr>
        <w:shd w:val="clear" w:fill="FFFFFF" w:color="FFFFFF" w:themeFill="text1" w:themeFillTint="80"/>
      </w:tcPr>
    </w:tblStylePr>
    <w:tblStylePr w:type="firstRow">
      <w:rPr>
        <w:rFonts w:ascii="Arial" w:hAnsi="Arial"/>
        <w:color w:val="F2F2F2"/>
        <w:sz w:val="22"/>
      </w:rPr>
      <w:tcPr>
        <w:shd w:val="clear" w:fill="FFFFFF" w:color="FFFFFF" w:themeFill="text1" w:themeFillTint="80"/>
      </w:tcPr>
    </w:tblStylePr>
    <w:tblStylePr w:type="lastCol">
      <w:rPr>
        <w:rFonts w:ascii="Arial" w:hAnsi="Arial"/>
        <w:color w:val="F2F2F2"/>
        <w:sz w:val="22"/>
      </w:rPr>
      <w:tcPr>
        <w:shd w:val="clear" w:fill="FFFFFF" w:color="FFFFFF" w:themeFill="text1" w:themeFillTint="80"/>
      </w:tcPr>
    </w:tblStylePr>
    <w:tblStylePr w:type="lastRow">
      <w:rPr>
        <w:rFonts w:ascii="Arial" w:hAnsi="Arial"/>
        <w:color w:val="F2F2F2"/>
        <w:sz w:val="22"/>
      </w:rPr>
      <w:tcPr>
        <w:shd w:val="clear" w:fill="FFFFFF" w:color="FFFFFF" w:themeFill="text1" w:themeFillTint="80"/>
      </w:tcPr>
    </w:tblStylePr>
  </w:style>
  <w:style w:type="table" w:styleId="159">
    <w:name w:val="Bordered &amp; Lined - Accent 1"/>
    <w:basedOn w:val="580"/>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1" w:themeFillTint="50"/>
      </w:tcPr>
    </w:tblStylePr>
    <w:tblStylePr w:type="band2Vert">
      <w:rPr>
        <w:rFonts w:ascii="Arial" w:hAnsi="Arial"/>
        <w:color w:val="404040"/>
        <w:sz w:val="22"/>
      </w:rPr>
      <w:tcPr>
        <w:shd w:val="clear" w:fill="FFFFFF" w:color="FFFFFF" w:themeFill="accent1" w:themeFillTint="50"/>
      </w:tcPr>
    </w:tblStylePr>
    <w:tblStylePr w:type="firstCol">
      <w:rPr>
        <w:rFonts w:ascii="Arial" w:hAnsi="Arial"/>
        <w:color w:val="F2F2F2"/>
        <w:sz w:val="22"/>
      </w:rPr>
      <w:tcPr>
        <w:shd w:val="clear" w:fill="FFFFFF" w:color="FFFFFF" w:themeFill="accent1" w:themeFillTint="EA"/>
      </w:tcPr>
    </w:tblStylePr>
    <w:tblStylePr w:type="firstRow">
      <w:rPr>
        <w:rFonts w:ascii="Arial" w:hAnsi="Arial"/>
        <w:color w:val="F2F2F2"/>
        <w:sz w:val="22"/>
      </w:rPr>
      <w:tcPr>
        <w:shd w:val="clear" w:fill="FFFFFF" w:color="FFFFFF" w:themeFill="accent1" w:themeFillTint="EA"/>
      </w:tcPr>
    </w:tblStylePr>
    <w:tblStylePr w:type="lastCol">
      <w:rPr>
        <w:rFonts w:ascii="Arial" w:hAnsi="Arial"/>
        <w:color w:val="F2F2F2"/>
        <w:sz w:val="22"/>
      </w:rPr>
      <w:tcPr>
        <w:shd w:val="clear" w:fill="FFFFFF" w:color="FFFFFF" w:themeFill="accent1" w:themeFillTint="EA"/>
      </w:tcPr>
    </w:tblStylePr>
    <w:tblStylePr w:type="lastRow">
      <w:rPr>
        <w:rFonts w:ascii="Arial" w:hAnsi="Arial"/>
        <w:color w:val="F2F2F2"/>
        <w:sz w:val="22"/>
      </w:rPr>
      <w:tcPr>
        <w:shd w:val="clear" w:fill="FFFFFF" w:color="FFFFFF" w:themeFill="accent1" w:themeFillTint="EA"/>
      </w:tcPr>
    </w:tblStylePr>
  </w:style>
  <w:style w:type="table" w:styleId="160">
    <w:name w:val="Bordered &amp; Lined - Accent 2"/>
    <w:basedOn w:val="580"/>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2" w:themeFillTint="32"/>
      </w:tcPr>
    </w:tblStylePr>
    <w:tblStylePr w:type="band2Vert">
      <w:rPr>
        <w:rFonts w:ascii="Arial" w:hAnsi="Arial"/>
        <w:color w:val="404040"/>
        <w:sz w:val="22"/>
      </w:rPr>
      <w:tcPr>
        <w:shd w:val="clear" w:fill="FFFFFF" w:color="FFFFFF" w:themeFill="accent2" w:themeFillTint="32"/>
      </w:tcPr>
    </w:tblStylePr>
    <w:tblStylePr w:type="firstCol">
      <w:rPr>
        <w:rFonts w:ascii="Arial" w:hAnsi="Arial"/>
        <w:color w:val="F2F2F2"/>
        <w:sz w:val="22"/>
      </w:rPr>
      <w:tcPr>
        <w:shd w:val="clear" w:fill="FFFFFF" w:color="FFFFFF" w:themeFill="accent2" w:themeFillTint="97"/>
      </w:tcPr>
    </w:tblStylePr>
    <w:tblStylePr w:type="firstRow">
      <w:rPr>
        <w:rFonts w:ascii="Arial" w:hAnsi="Arial"/>
        <w:color w:val="F2F2F2"/>
        <w:sz w:val="22"/>
      </w:rPr>
      <w:tcPr>
        <w:shd w:val="clear" w:fill="FFFFFF" w:color="FFFFFF" w:themeFill="accent2" w:themeFillTint="97"/>
      </w:tcPr>
    </w:tblStylePr>
    <w:tblStylePr w:type="lastCol">
      <w:rPr>
        <w:rFonts w:ascii="Arial" w:hAnsi="Arial"/>
        <w:color w:val="F2F2F2"/>
        <w:sz w:val="22"/>
      </w:rPr>
      <w:tcPr>
        <w:shd w:val="clear" w:fill="FFFFFF" w:color="FFFFFF" w:themeFill="accent2" w:themeFillTint="97"/>
      </w:tcPr>
    </w:tblStylePr>
    <w:tblStylePr w:type="lastRow">
      <w:rPr>
        <w:rFonts w:ascii="Arial" w:hAnsi="Arial"/>
        <w:color w:val="F2F2F2"/>
        <w:sz w:val="22"/>
      </w:rPr>
      <w:tcPr>
        <w:shd w:val="clear" w:fill="FFFFFF" w:color="FFFFFF" w:themeFill="accent2" w:themeFillTint="97"/>
      </w:tcPr>
    </w:tblStylePr>
  </w:style>
  <w:style w:type="table" w:styleId="161">
    <w:name w:val="Bordered &amp; Lined - Accent 3"/>
    <w:basedOn w:val="580"/>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3" w:themeFillTint="34"/>
      </w:tcPr>
    </w:tblStylePr>
    <w:tblStylePr w:type="band2Vert">
      <w:rPr>
        <w:rFonts w:ascii="Arial" w:hAnsi="Arial"/>
        <w:color w:val="404040"/>
        <w:sz w:val="22"/>
      </w:rPr>
      <w:tcPr>
        <w:shd w:val="clear" w:fill="FFFFFF" w:color="FFFFFF" w:themeFill="accent3" w:themeFillTint="34"/>
      </w:tcPr>
    </w:tblStylePr>
    <w:tblStylePr w:type="firstCol">
      <w:rPr>
        <w:rFonts w:ascii="Arial" w:hAnsi="Arial"/>
        <w:color w:val="F2F2F2"/>
        <w:sz w:val="22"/>
      </w:rPr>
      <w:tcPr>
        <w:shd w:val="clear" w:fill="FFFFFF" w:color="FFFFFF" w:themeFill="accent3" w:themeFillTint="FE"/>
      </w:tcPr>
    </w:tblStylePr>
    <w:tblStylePr w:type="firstRow">
      <w:rPr>
        <w:rFonts w:ascii="Arial" w:hAnsi="Arial"/>
        <w:color w:val="F2F2F2"/>
        <w:sz w:val="22"/>
      </w:rPr>
      <w:tcPr>
        <w:shd w:val="clear" w:fill="FFFFFF" w:color="FFFFFF" w:themeFill="accent3" w:themeFillTint="FE"/>
      </w:tcPr>
    </w:tblStylePr>
    <w:tblStylePr w:type="lastCol">
      <w:rPr>
        <w:rFonts w:ascii="Arial" w:hAnsi="Arial"/>
        <w:color w:val="F2F2F2"/>
        <w:sz w:val="22"/>
      </w:rPr>
      <w:tcPr>
        <w:shd w:val="clear" w:fill="FFFFFF" w:color="FFFFFF" w:themeFill="accent3" w:themeFillTint="FE"/>
      </w:tcPr>
    </w:tblStylePr>
    <w:tblStylePr w:type="lastRow">
      <w:rPr>
        <w:rFonts w:ascii="Arial" w:hAnsi="Arial"/>
        <w:color w:val="F2F2F2"/>
        <w:sz w:val="22"/>
      </w:rPr>
      <w:tcPr>
        <w:shd w:val="clear" w:fill="FFFFFF" w:color="FFFFFF" w:themeFill="accent3" w:themeFillTint="FE"/>
      </w:tcPr>
    </w:tblStylePr>
  </w:style>
  <w:style w:type="table" w:styleId="162">
    <w:name w:val="Bordered &amp; Lined - Accent 4"/>
    <w:basedOn w:val="580"/>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4" w:themeFillTint="34"/>
      </w:tcPr>
    </w:tblStylePr>
    <w:tblStylePr w:type="band2Vert">
      <w:rPr>
        <w:rFonts w:ascii="Arial" w:hAnsi="Arial"/>
        <w:color w:val="404040"/>
        <w:sz w:val="22"/>
      </w:rPr>
      <w:tcPr>
        <w:shd w:val="clear" w:fill="FFFFFF" w:color="FFFFFF" w:themeFill="accent4" w:themeFillTint="34"/>
      </w:tcPr>
    </w:tblStylePr>
    <w:tblStylePr w:type="firstCol">
      <w:rPr>
        <w:rFonts w:ascii="Arial" w:hAnsi="Arial"/>
        <w:color w:val="F2F2F2"/>
        <w:sz w:val="22"/>
      </w:rPr>
      <w:tcPr>
        <w:shd w:val="clear" w:fill="FFFFFF" w:color="FFFFFF" w:themeFill="accent4" w:themeFillTint="9A"/>
      </w:tcPr>
    </w:tblStylePr>
    <w:tblStylePr w:type="firstRow">
      <w:rPr>
        <w:rFonts w:ascii="Arial" w:hAnsi="Arial"/>
        <w:color w:val="F2F2F2"/>
        <w:sz w:val="22"/>
      </w:rPr>
      <w:tcPr>
        <w:shd w:val="clear" w:fill="FFFFFF" w:color="FFFFFF" w:themeFill="accent4" w:themeFillTint="9A"/>
      </w:tcPr>
    </w:tblStylePr>
    <w:tblStylePr w:type="lastCol">
      <w:rPr>
        <w:rFonts w:ascii="Arial" w:hAnsi="Arial"/>
        <w:color w:val="F2F2F2"/>
        <w:sz w:val="22"/>
      </w:rPr>
      <w:tcPr>
        <w:shd w:val="clear" w:fill="FFFFFF" w:color="FFFFFF" w:themeFill="accent4" w:themeFillTint="9A"/>
      </w:tcPr>
    </w:tblStylePr>
    <w:tblStylePr w:type="lastRow">
      <w:rPr>
        <w:rFonts w:ascii="Arial" w:hAnsi="Arial"/>
        <w:color w:val="F2F2F2"/>
        <w:sz w:val="22"/>
      </w:rPr>
      <w:tcPr>
        <w:shd w:val="clear" w:fill="FFFFFF" w:color="FFFFFF" w:themeFill="accent4" w:themeFillTint="9A"/>
      </w:tcPr>
    </w:tblStylePr>
  </w:style>
  <w:style w:type="table" w:styleId="163">
    <w:name w:val="Bordered &amp; Lined - Accent 5"/>
    <w:basedOn w:val="580"/>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5" w:themeFillTint="34"/>
      </w:tcPr>
    </w:tblStylePr>
    <w:tblStylePr w:type="band2Vert">
      <w:rPr>
        <w:rFonts w:ascii="Arial" w:hAnsi="Arial"/>
        <w:color w:val="404040"/>
        <w:sz w:val="22"/>
      </w:rPr>
      <w:tcPr>
        <w:shd w:val="clear" w:fill="FFFFFF" w:color="FFFFFF" w:themeFill="accent5" w:themeFillTint="34"/>
      </w:tcPr>
    </w:tblStylePr>
    <w:tblStylePr w:type="firstCol">
      <w:rPr>
        <w:rFonts w:ascii="Arial" w:hAnsi="Arial"/>
        <w:color w:val="F2F2F2"/>
        <w:sz w:val="22"/>
      </w:rPr>
      <w:tcPr>
        <w:shd w:val="clear" w:fill="FFFFFF" w:color="FFFFFF" w:themeFill="accent5"/>
      </w:tcPr>
    </w:tblStylePr>
    <w:tblStylePr w:type="firstRow">
      <w:rPr>
        <w:rFonts w:ascii="Arial" w:hAnsi="Arial"/>
        <w:color w:val="F2F2F2"/>
        <w:sz w:val="22"/>
      </w:rPr>
      <w:tcPr>
        <w:shd w:val="clear" w:fill="FFFFFF" w:color="FFFFFF" w:themeFill="accent5"/>
      </w:tcPr>
    </w:tblStylePr>
    <w:tblStylePr w:type="lastCol">
      <w:rPr>
        <w:rFonts w:ascii="Arial" w:hAnsi="Arial"/>
        <w:color w:val="F2F2F2"/>
        <w:sz w:val="22"/>
      </w:rPr>
      <w:tcPr>
        <w:shd w:val="clear" w:fill="FFFFFF" w:color="FFFFFF" w:themeFill="accent5"/>
      </w:tcPr>
    </w:tblStylePr>
    <w:tblStylePr w:type="lastRow">
      <w:rPr>
        <w:rFonts w:ascii="Arial" w:hAnsi="Arial"/>
        <w:color w:val="F2F2F2"/>
        <w:sz w:val="22"/>
      </w:rPr>
      <w:tcPr>
        <w:shd w:val="clear" w:fill="FFFFFF" w:color="FFFFFF" w:themeFill="accent5"/>
      </w:tcPr>
    </w:tblStylePr>
  </w:style>
  <w:style w:type="table" w:styleId="164">
    <w:name w:val="Bordered &amp; Lined - Accent 6"/>
    <w:basedOn w:val="580"/>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6" w:themeFillTint="34"/>
      </w:tcPr>
    </w:tblStylePr>
    <w:tblStylePr w:type="band2Vert">
      <w:rPr>
        <w:rFonts w:ascii="Arial" w:hAnsi="Arial"/>
        <w:color w:val="404040"/>
        <w:sz w:val="22"/>
      </w:rPr>
      <w:tcPr>
        <w:shd w:val="clear" w:fill="FFFFFF" w:color="FFFFFF" w:themeFill="accent6" w:themeFillTint="34"/>
      </w:tcPr>
    </w:tblStylePr>
    <w:tblStylePr w:type="firstCol">
      <w:rPr>
        <w:rFonts w:ascii="Arial" w:hAnsi="Arial"/>
        <w:color w:val="F2F2F2"/>
        <w:sz w:val="22"/>
      </w:rPr>
      <w:tcPr>
        <w:shd w:val="clear" w:fill="FFFFFF" w:color="FFFFFF" w:themeFill="accent6"/>
      </w:tcPr>
    </w:tblStylePr>
    <w:tblStylePr w:type="firstRow">
      <w:rPr>
        <w:rFonts w:ascii="Arial" w:hAnsi="Arial"/>
        <w:color w:val="F2F2F2"/>
        <w:sz w:val="22"/>
      </w:rPr>
      <w:tcPr>
        <w:shd w:val="clear" w:fill="FFFFFF" w:color="FFFFFF" w:themeFill="accent6"/>
      </w:tcPr>
    </w:tblStylePr>
    <w:tblStylePr w:type="lastCol">
      <w:rPr>
        <w:rFonts w:ascii="Arial" w:hAnsi="Arial"/>
        <w:color w:val="F2F2F2"/>
        <w:sz w:val="22"/>
      </w:rPr>
      <w:tcPr>
        <w:shd w:val="clear" w:fill="FFFFFF" w:color="FFFFFF" w:themeFill="accent6"/>
      </w:tcPr>
    </w:tblStylePr>
    <w:tblStylePr w:type="lastRow">
      <w:rPr>
        <w:rFonts w:ascii="Arial" w:hAnsi="Arial"/>
        <w:color w:val="F2F2F2"/>
        <w:sz w:val="22"/>
      </w:rPr>
      <w:tcPr>
        <w:shd w:val="clear" w:fill="FFFFFF" w:color="FFFFFF" w:themeFill="accent6"/>
      </w:tcPr>
    </w:tblStylePr>
  </w:style>
  <w:style w:type="table" w:styleId="165">
    <w:name w:val="Bordered"/>
    <w:basedOn w:val="580"/>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58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58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58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58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58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58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173">
    <w:name w:val="footnote text"/>
    <w:basedOn w:val="571"/>
    <w:link w:val="174"/>
    <w:uiPriority w:val="99"/>
    <w:semiHidden/>
    <w:unhideWhenUsed/>
    <w:rPr>
      <w:sz w:val="18"/>
    </w:rPr>
    <w:pPr>
      <w:spacing w:lineRule="auto" w:line="240" w:after="40"/>
    </w:pPr>
  </w:style>
  <w:style w:type="character" w:styleId="174">
    <w:name w:val="Footnote Text Char"/>
    <w:link w:val="173"/>
    <w:uiPriority w:val="99"/>
    <w:rPr>
      <w:sz w:val="18"/>
    </w:rPr>
  </w:style>
  <w:style w:type="character" w:styleId="175">
    <w:name w:val="footnote reference"/>
    <w:basedOn w:val="579"/>
    <w:uiPriority w:val="99"/>
    <w:unhideWhenUsed/>
    <w:rPr>
      <w:vertAlign w:val="superscript"/>
    </w:rPr>
  </w:style>
  <w:style w:type="paragraph" w:styleId="176">
    <w:name w:val="endnote text"/>
    <w:basedOn w:val="571"/>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579"/>
    <w:uiPriority w:val="99"/>
    <w:semiHidden/>
    <w:unhideWhenUsed/>
    <w:rPr>
      <w:vertAlign w:val="superscript"/>
    </w:rPr>
  </w:style>
  <w:style w:type="paragraph" w:styleId="188">
    <w:name w:val="TOC Heading"/>
    <w:uiPriority w:val="39"/>
    <w:unhideWhenUsed/>
  </w:style>
  <w:style w:type="paragraph" w:styleId="571" w:default="1">
    <w:name w:val="Normal"/>
    <w:qFormat/>
    <w:rPr>
      <w:rFonts w:ascii="ChaletBookTT" w:hAnsi="ChaletBookTT"/>
      <w:sz w:val="20"/>
      <w:lang w:eastAsia="fr-FR"/>
    </w:rPr>
    <w:pPr>
      <w:jc w:val="both"/>
      <w:spacing w:lineRule="auto" w:line="360"/>
    </w:pPr>
  </w:style>
  <w:style w:type="paragraph" w:styleId="572">
    <w:name w:val="Heading 1"/>
    <w:basedOn w:val="571"/>
    <w:next w:val="571"/>
    <w:link w:val="582"/>
    <w:qFormat/>
    <w:uiPriority w:val="9"/>
    <w:rPr>
      <w:rFonts w:ascii="News Gothic MT" w:hAnsi="News Gothic MT" w:cs="Times New Roman"/>
      <w:b/>
      <w:color w:val="4F81BD" w:themeColor="accent1"/>
      <w:sz w:val="28"/>
    </w:rPr>
    <w:pPr>
      <w:ind w:left="360" w:hanging="360"/>
      <w:outlineLvl w:val="0"/>
    </w:pPr>
  </w:style>
  <w:style w:type="paragraph" w:styleId="573">
    <w:name w:val="Heading 2"/>
    <w:basedOn w:val="572"/>
    <w:next w:val="571"/>
    <w:link w:val="583"/>
    <w:qFormat/>
    <w:uiPriority w:val="9"/>
    <w:rPr>
      <w:rFonts w:cs="Cambria" w:eastAsia="MS Gothic"/>
      <w:sz w:val="22"/>
      <w:szCs w:val="22"/>
    </w:rPr>
    <w:pPr>
      <w:numPr>
        <w:ilvl w:val="1"/>
      </w:numPr>
      <w:ind w:left="360" w:hanging="360"/>
      <w:spacing w:after="60"/>
      <w:outlineLvl w:val="1"/>
    </w:pPr>
  </w:style>
  <w:style w:type="paragraph" w:styleId="574">
    <w:name w:val="Heading 3"/>
    <w:basedOn w:val="571"/>
    <w:next w:val="571"/>
    <w:link w:val="584"/>
    <w:qFormat/>
    <w:uiPriority w:val="9"/>
    <w:rPr>
      <w:rFonts w:eastAsia="MS Gothic"/>
      <w:bCs/>
      <w:color w:val="4F81BD" w:themeColor="accent1"/>
      <w:sz w:val="26"/>
      <w:szCs w:val="26"/>
      <w:lang w:eastAsia="ja-JP"/>
    </w:rPr>
    <w:pPr>
      <w:numPr>
        <w:ilvl w:val="2"/>
        <w:numId w:val="8"/>
      </w:numPr>
      <w:ind w:left="504" w:hanging="504"/>
      <w:keepNext/>
      <w:spacing w:before="360"/>
      <w:outlineLvl w:val="2"/>
    </w:pPr>
  </w:style>
  <w:style w:type="paragraph" w:styleId="575">
    <w:name w:val="Heading 4"/>
    <w:basedOn w:val="571"/>
    <w:next w:val="571"/>
    <w:link w:val="585"/>
    <w:qFormat/>
    <w:uiPriority w:val="9"/>
    <w:unhideWhenUsed/>
    <w:rPr>
      <w:rFonts w:ascii="Calibri" w:hAnsi="Calibri" w:cs="Calibri" w:eastAsia="Calibri"/>
      <w:smallCaps/>
    </w:rPr>
    <w:pPr>
      <w:keepLines/>
      <w:keepNext/>
      <w:outlineLvl w:val="3"/>
    </w:pPr>
  </w:style>
  <w:style w:type="paragraph" w:styleId="576">
    <w:name w:val="Heading 5"/>
    <w:basedOn w:val="571"/>
    <w:next w:val="571"/>
    <w:link w:val="586"/>
    <w:qFormat/>
    <w:uiPriority w:val="9"/>
    <w:semiHidden/>
    <w:unhideWhenUsed/>
    <w:rPr>
      <w:rFonts w:ascii="Calibri" w:hAnsi="Calibri" w:cs="Calibri" w:eastAsia="Calibri"/>
      <w:smallCaps/>
      <w:color w:val="243F60" w:themeColor="accent1" w:themeShade="7F"/>
    </w:rPr>
    <w:pPr>
      <w:keepLines/>
      <w:keepNext/>
      <w:spacing w:after="60"/>
      <w:outlineLvl w:val="4"/>
    </w:pPr>
  </w:style>
  <w:style w:type="paragraph" w:styleId="577">
    <w:name w:val="Heading 6"/>
    <w:basedOn w:val="571"/>
    <w:next w:val="571"/>
    <w:link w:val="588"/>
    <w:qFormat/>
    <w:uiPriority w:val="9"/>
    <w:unhideWhenUsed/>
    <w:rPr>
      <w:rFonts w:cs="Calibri" w:eastAsia="Calibri"/>
      <w:b/>
      <w:iCs/>
      <w:smallCaps/>
      <w:color w:val="243F60" w:themeColor="accent1" w:themeShade="7F"/>
      <w:lang w:eastAsia="ja-JP"/>
    </w:rPr>
    <w:pPr>
      <w:keepLines/>
      <w:keepNext/>
      <w:spacing w:before="200"/>
      <w:outlineLvl w:val="5"/>
    </w:pPr>
  </w:style>
  <w:style w:type="paragraph" w:styleId="578">
    <w:name w:val="Heading 7"/>
    <w:basedOn w:val="571"/>
    <w:next w:val="571"/>
    <w:link w:val="614"/>
    <w:qFormat/>
    <w:uiPriority w:val="9"/>
    <w:semiHidden/>
    <w:unhideWhenUsed/>
    <w:rPr>
      <w:rFonts w:ascii="Calibri" w:hAnsi="Calibri" w:cs="Calibri" w:eastAsia="Calibri"/>
      <w:i/>
      <w:iCs/>
      <w:color w:val="243F60" w:themeColor="accent1" w:themeShade="7F"/>
    </w:rPr>
    <w:pPr>
      <w:keepLines/>
      <w:keepNext/>
      <w:spacing w:before="40"/>
      <w:outlineLvl w:val="6"/>
    </w:pPr>
  </w:style>
  <w:style w:type="character" w:styleId="579" w:default="1">
    <w:name w:val="Default Paragraph Font"/>
    <w:uiPriority w:val="1"/>
    <w:semiHidden/>
    <w:unhideWhenUsed/>
  </w:style>
  <w:style w:type="table" w:styleId="580" w:default="1">
    <w:name w:val="Normal Table"/>
    <w:uiPriority w:val="99"/>
    <w:semiHidden/>
    <w:unhideWhenUsed/>
    <w:tblPr>
      <w:tblInd w:w="0" w:type="dxa"/>
      <w:tblCellMar>
        <w:left w:w="108" w:type="dxa"/>
        <w:top w:w="0" w:type="dxa"/>
        <w:right w:w="108" w:type="dxa"/>
        <w:bottom w:w="0" w:type="dxa"/>
      </w:tblCellMar>
    </w:tblPr>
  </w:style>
  <w:style w:type="numbering" w:styleId="581" w:default="1">
    <w:name w:val="No List"/>
    <w:uiPriority w:val="99"/>
    <w:semiHidden/>
    <w:unhideWhenUsed/>
  </w:style>
  <w:style w:type="character" w:styleId="582" w:customStyle="1">
    <w:name w:val="Titre 1 Car"/>
    <w:basedOn w:val="579"/>
    <w:link w:val="572"/>
    <w:uiPriority w:val="9"/>
    <w:rPr>
      <w:rFonts w:ascii="News Gothic MT" w:hAnsi="News Gothic MT" w:cs="Times New Roman"/>
      <w:b/>
      <w:color w:val="4F81BD" w:themeColor="accent1"/>
      <w:sz w:val="28"/>
      <w:lang w:eastAsia="fr-FR"/>
    </w:rPr>
  </w:style>
  <w:style w:type="character" w:styleId="583" w:customStyle="1">
    <w:name w:val="Titre 2 Car"/>
    <w:link w:val="573"/>
    <w:uiPriority w:val="9"/>
    <w:rPr>
      <w:rFonts w:ascii="Calibri" w:hAnsi="Calibri" w:eastAsia="MS Gothic"/>
      <w:b/>
      <w:bCs/>
      <w:color w:val="4F81BD" w:themeColor="accent1"/>
      <w:sz w:val="22"/>
      <w:szCs w:val="22"/>
    </w:rPr>
  </w:style>
  <w:style w:type="character" w:styleId="584" w:customStyle="1">
    <w:name w:val="Titre 3 Car"/>
    <w:link w:val="574"/>
    <w:uiPriority w:val="9"/>
    <w:rPr>
      <w:rFonts w:ascii="Calibri" w:hAnsi="Calibri" w:eastAsia="MS Gothic"/>
      <w:bCs/>
      <w:color w:val="4F81BD" w:themeColor="accent1"/>
      <w:sz w:val="26"/>
      <w:szCs w:val="26"/>
    </w:rPr>
  </w:style>
  <w:style w:type="character" w:styleId="585" w:customStyle="1">
    <w:name w:val="Titre 4 Car"/>
    <w:basedOn w:val="579"/>
    <w:link w:val="575"/>
    <w:uiPriority w:val="9"/>
    <w:rPr>
      <w:rFonts w:ascii="Calibri" w:hAnsi="Calibri" w:cs="Calibri" w:eastAsia="Calibri"/>
      <w:smallCaps/>
    </w:rPr>
  </w:style>
  <w:style w:type="character" w:styleId="586" w:customStyle="1">
    <w:name w:val="Titre 5 Car"/>
    <w:basedOn w:val="579"/>
    <w:link w:val="576"/>
    <w:uiPriority w:val="9"/>
    <w:semiHidden/>
    <w:rPr>
      <w:rFonts w:ascii="Calibri" w:hAnsi="Calibri" w:cs="Calibri" w:eastAsia="Calibri"/>
      <w:smallCaps/>
      <w:color w:val="243F60" w:themeColor="accent1" w:themeShade="7F"/>
    </w:rPr>
  </w:style>
  <w:style w:type="paragraph" w:styleId="587">
    <w:name w:val="table of figures"/>
    <w:basedOn w:val="571"/>
    <w:next w:val="571"/>
    <w:qFormat/>
    <w:uiPriority w:val="99"/>
    <w:unhideWhenUsed/>
    <w:rPr>
      <w:rFonts w:eastAsia="MS Mincho"/>
      <w:sz w:val="20"/>
      <w:szCs w:val="20"/>
    </w:rPr>
    <w:pPr>
      <w:ind w:left="480" w:hanging="480"/>
    </w:pPr>
  </w:style>
  <w:style w:type="character" w:styleId="588" w:customStyle="1">
    <w:name w:val="Titre 6 Car"/>
    <w:basedOn w:val="579"/>
    <w:link w:val="577"/>
    <w:uiPriority w:val="9"/>
    <w:rPr>
      <w:rFonts w:ascii="Helvetica" w:hAnsi="Helvetica" w:cs="Calibri" w:eastAsia="Calibri"/>
      <w:b/>
      <w:iCs/>
      <w:smallCaps/>
      <w:color w:val="243F60" w:themeColor="accent1" w:themeShade="7F"/>
    </w:rPr>
  </w:style>
  <w:style w:type="paragraph" w:styleId="589">
    <w:name w:val="Balloon Text"/>
    <w:basedOn w:val="571"/>
    <w:link w:val="590"/>
    <w:uiPriority w:val="99"/>
    <w:semiHidden/>
    <w:unhideWhenUsed/>
    <w:rPr>
      <w:rFonts w:ascii="Lucida Grande" w:hAnsi="Lucida Grande" w:cs="Lucida Grande"/>
      <w:sz w:val="18"/>
      <w:szCs w:val="18"/>
    </w:rPr>
  </w:style>
  <w:style w:type="character" w:styleId="590" w:customStyle="1">
    <w:name w:val="Texte de bulles Car"/>
    <w:basedOn w:val="579"/>
    <w:link w:val="589"/>
    <w:uiPriority w:val="99"/>
    <w:semiHidden/>
    <w:rPr>
      <w:rFonts w:ascii="Lucida Grande" w:hAnsi="Lucida Grande" w:cs="Lucida Grande" w:eastAsia="Cambria"/>
      <w:sz w:val="18"/>
      <w:szCs w:val="18"/>
      <w:lang w:eastAsia="en-US"/>
    </w:rPr>
  </w:style>
  <w:style w:type="paragraph" w:styleId="591" w:customStyle="1">
    <w:name w:val="Style1"/>
    <w:basedOn w:val="571"/>
    <w:qFormat/>
    <w:rPr>
      <w:rFonts w:cs="Times New Roman" w:eastAsia="Times New Roman"/>
      <w:b/>
      <w:sz w:val="22"/>
      <w:szCs w:val="20"/>
      <w:lang w:val="fr-CH"/>
    </w:rPr>
    <w:pPr>
      <w:numPr>
        <w:numId w:val="19"/>
      </w:numPr>
      <w:spacing w:lineRule="auto" w:line="276"/>
    </w:pPr>
  </w:style>
  <w:style w:type="table" w:styleId="592">
    <w:name w:val="Table Grid"/>
    <w:basedOn w:val="580"/>
    <w:uiPriority w:val="39"/>
    <w:rPr>
      <w:rFonts w:ascii="Times New Roman" w:hAnsi="Times New Roman" w:cs="Times New Roman" w:eastAsia="Times New Roman"/>
      <w:sz w:val="20"/>
      <w:szCs w:val="20"/>
      <w:lang w:val="de-CH" w:eastAsia="de-CH"/>
    </w:r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paragraph" w:styleId="593">
    <w:name w:val="List Paragraph"/>
    <w:basedOn w:val="571"/>
    <w:qFormat/>
    <w:uiPriority w:val="34"/>
    <w:pPr>
      <w:contextualSpacing w:val="true"/>
      <w:ind w:left="720"/>
    </w:pPr>
  </w:style>
  <w:style w:type="paragraph" w:styleId="594">
    <w:name w:val="Header"/>
    <w:basedOn w:val="571"/>
    <w:link w:val="595"/>
    <w:uiPriority w:val="99"/>
    <w:unhideWhenUsed/>
    <w:pPr>
      <w:spacing w:lineRule="auto" w:line="240"/>
      <w:tabs>
        <w:tab w:val="center" w:pos="4536" w:leader="none"/>
        <w:tab w:val="right" w:pos="9072" w:leader="none"/>
      </w:tabs>
    </w:pPr>
  </w:style>
  <w:style w:type="character" w:styleId="595" w:customStyle="1">
    <w:name w:val="En-tête Car"/>
    <w:basedOn w:val="579"/>
    <w:link w:val="594"/>
    <w:uiPriority w:val="99"/>
    <w:rPr>
      <w:rFonts w:ascii="Calibri" w:hAnsi="Calibri"/>
      <w:lang w:eastAsia="fr-FR"/>
    </w:rPr>
  </w:style>
  <w:style w:type="paragraph" w:styleId="596">
    <w:name w:val="Footer"/>
    <w:basedOn w:val="571"/>
    <w:link w:val="597"/>
    <w:uiPriority w:val="99"/>
    <w:unhideWhenUsed/>
    <w:pPr>
      <w:spacing w:lineRule="auto" w:line="240"/>
      <w:tabs>
        <w:tab w:val="center" w:pos="4536" w:leader="none"/>
        <w:tab w:val="right" w:pos="9072" w:leader="none"/>
      </w:tabs>
    </w:pPr>
  </w:style>
  <w:style w:type="character" w:styleId="597" w:customStyle="1">
    <w:name w:val="Pied de page Car"/>
    <w:basedOn w:val="579"/>
    <w:link w:val="596"/>
    <w:uiPriority w:val="99"/>
    <w:rPr>
      <w:rFonts w:ascii="Calibri" w:hAnsi="Calibri"/>
      <w:lang w:eastAsia="fr-FR"/>
    </w:rPr>
  </w:style>
  <w:style w:type="character" w:styleId="598">
    <w:name w:val="Hyperlink"/>
    <w:basedOn w:val="579"/>
    <w:uiPriority w:val="99"/>
    <w:unhideWhenUsed/>
    <w:rPr>
      <w:color w:val="0000FF" w:themeColor="hyperlink"/>
      <w:u w:val="single"/>
    </w:rPr>
  </w:style>
  <w:style w:type="paragraph" w:styleId="599">
    <w:name w:val="toc 1"/>
    <w:basedOn w:val="571"/>
    <w:next w:val="571"/>
    <w:uiPriority w:val="39"/>
    <w:unhideWhenUsed/>
  </w:style>
  <w:style w:type="paragraph" w:styleId="600">
    <w:name w:val="toc 2"/>
    <w:basedOn w:val="571"/>
    <w:next w:val="571"/>
    <w:uiPriority w:val="39"/>
    <w:unhideWhenUsed/>
    <w:pPr>
      <w:ind w:left="240"/>
    </w:pPr>
  </w:style>
  <w:style w:type="paragraph" w:styleId="601">
    <w:name w:val="toc 3"/>
    <w:basedOn w:val="571"/>
    <w:next w:val="571"/>
    <w:uiPriority w:val="39"/>
    <w:unhideWhenUsed/>
    <w:pPr>
      <w:ind w:left="480"/>
    </w:pPr>
  </w:style>
  <w:style w:type="paragraph" w:styleId="602">
    <w:name w:val="toc 4"/>
    <w:basedOn w:val="571"/>
    <w:next w:val="571"/>
    <w:uiPriority w:val="39"/>
    <w:unhideWhenUsed/>
    <w:pPr>
      <w:ind w:left="720"/>
    </w:pPr>
  </w:style>
  <w:style w:type="paragraph" w:styleId="603">
    <w:name w:val="toc 5"/>
    <w:basedOn w:val="571"/>
    <w:next w:val="571"/>
    <w:uiPriority w:val="39"/>
    <w:unhideWhenUsed/>
    <w:pPr>
      <w:ind w:left="960"/>
    </w:pPr>
  </w:style>
  <w:style w:type="paragraph" w:styleId="604">
    <w:name w:val="toc 6"/>
    <w:basedOn w:val="571"/>
    <w:next w:val="571"/>
    <w:uiPriority w:val="39"/>
    <w:unhideWhenUsed/>
    <w:pPr>
      <w:ind w:left="1200"/>
    </w:pPr>
  </w:style>
  <w:style w:type="paragraph" w:styleId="605">
    <w:name w:val="toc 7"/>
    <w:basedOn w:val="571"/>
    <w:next w:val="571"/>
    <w:uiPriority w:val="39"/>
    <w:unhideWhenUsed/>
    <w:pPr>
      <w:ind w:left="1440"/>
    </w:pPr>
  </w:style>
  <w:style w:type="paragraph" w:styleId="606">
    <w:name w:val="toc 8"/>
    <w:basedOn w:val="571"/>
    <w:next w:val="571"/>
    <w:uiPriority w:val="39"/>
    <w:unhideWhenUsed/>
    <w:pPr>
      <w:ind w:left="1680"/>
    </w:pPr>
  </w:style>
  <w:style w:type="paragraph" w:styleId="607">
    <w:name w:val="toc 9"/>
    <w:basedOn w:val="571"/>
    <w:next w:val="571"/>
    <w:uiPriority w:val="39"/>
    <w:unhideWhenUsed/>
    <w:pPr>
      <w:ind w:left="1920"/>
    </w:pPr>
  </w:style>
  <w:style w:type="character" w:styleId="608">
    <w:name w:val="page number"/>
    <w:basedOn w:val="579"/>
    <w:uiPriority w:val="99"/>
    <w:semiHidden/>
    <w:unhideWhenUsed/>
  </w:style>
  <w:style w:type="character" w:styleId="609">
    <w:name w:val="annotation reference"/>
    <w:basedOn w:val="579"/>
    <w:uiPriority w:val="99"/>
    <w:semiHidden/>
    <w:unhideWhenUsed/>
    <w:rPr>
      <w:sz w:val="18"/>
      <w:szCs w:val="18"/>
    </w:rPr>
  </w:style>
  <w:style w:type="paragraph" w:styleId="610">
    <w:name w:val="annotation text"/>
    <w:basedOn w:val="571"/>
    <w:link w:val="611"/>
    <w:uiPriority w:val="99"/>
    <w:semiHidden/>
    <w:unhideWhenUsed/>
    <w:rPr>
      <w:sz w:val="24"/>
    </w:rPr>
    <w:pPr>
      <w:spacing w:lineRule="auto" w:line="240"/>
    </w:pPr>
  </w:style>
  <w:style w:type="character" w:styleId="611" w:customStyle="1">
    <w:name w:val="Commentaire Car"/>
    <w:basedOn w:val="579"/>
    <w:link w:val="610"/>
    <w:uiPriority w:val="99"/>
    <w:semiHidden/>
    <w:rPr>
      <w:rFonts w:ascii="ChaletBookTT" w:hAnsi="ChaletBookTT"/>
      <w:lang w:eastAsia="fr-FR"/>
    </w:rPr>
  </w:style>
  <w:style w:type="paragraph" w:styleId="612">
    <w:name w:val="annotation subject"/>
    <w:basedOn w:val="610"/>
    <w:next w:val="610"/>
    <w:link w:val="613"/>
    <w:uiPriority w:val="99"/>
    <w:semiHidden/>
    <w:unhideWhenUsed/>
    <w:rPr>
      <w:b/>
      <w:bCs/>
      <w:sz w:val="20"/>
      <w:szCs w:val="20"/>
    </w:rPr>
  </w:style>
  <w:style w:type="character" w:styleId="613" w:customStyle="1">
    <w:name w:val="Objet du commentaire Car"/>
    <w:basedOn w:val="611"/>
    <w:link w:val="612"/>
    <w:uiPriority w:val="99"/>
    <w:semiHidden/>
    <w:rPr>
      <w:rFonts w:ascii="ChaletBookTT" w:hAnsi="ChaletBookTT"/>
      <w:b/>
      <w:bCs/>
      <w:sz w:val="20"/>
      <w:szCs w:val="20"/>
      <w:lang w:eastAsia="fr-FR"/>
    </w:rPr>
  </w:style>
  <w:style w:type="character" w:styleId="614" w:customStyle="1">
    <w:name w:val="Titre 7 Car"/>
    <w:basedOn w:val="579"/>
    <w:link w:val="578"/>
    <w:uiPriority w:val="9"/>
    <w:semiHidden/>
    <w:rPr>
      <w:rFonts w:ascii="Calibri" w:hAnsi="Calibri" w:cs="Calibri" w:eastAsia="Calibri"/>
      <w:i/>
      <w:iCs/>
      <w:color w:val="243F60" w:themeColor="accent1" w:themeShade="7F"/>
      <w:sz w:val="20"/>
      <w:lang w:eastAsia="fr-FR"/>
    </w:rPr>
  </w:style>
  <w:style w:type="character" w:styleId="615">
    <w:name w:val="Unresolved Mention"/>
    <w:basedOn w:val="579"/>
    <w:uiPriority w:val="99"/>
    <w:rPr>
      <w:color w:val="605E5C"/>
      <w:shd w:val="clear" w:fill="E1DFDD" w:color="E1DFDD"/>
    </w:rPr>
  </w:style>
  <w:style w:type="paragraph" w:styleId="616">
    <w:name w:val="Normal (Web)"/>
    <w:basedOn w:val="571"/>
    <w:uiPriority w:val="99"/>
    <w:unhideWhenUsed/>
    <w:rPr>
      <w:rFonts w:ascii="Times New Roman" w:hAnsi="Times New Roman" w:cs="Times New Roman" w:eastAsia="Times New Roman"/>
      <w:sz w:val="24"/>
      <w:lang w:val="fr-CH"/>
    </w:rPr>
    <w:pPr>
      <w:jc w:val="left"/>
      <w:spacing w:lineRule="auto" w:line="240" w:after="100" w:afterAutospacing="1" w:before="100" w:beforeAutospacing="1"/>
    </w:pPr>
  </w:style>
  <w:style w:type="character" w:styleId="617">
    <w:name w:val="Emphasis"/>
    <w:basedOn w:val="579"/>
    <w:qFormat/>
    <w:uiPriority w:val="20"/>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image" Target="media/image2.emf"/><Relationship Id="rId12" Type="http://schemas.openxmlformats.org/officeDocument/2006/relationships/image" Target="media/image1.jpg"/><Relationship Id="rId13" Type="http://schemas.openxmlformats.org/officeDocument/2006/relationships/hyperlink" Target="mailto:lasale@hepl.ch" TargetMode="External"/><Relationship Id="rId14" Type="http://schemas.openxmlformats.org/officeDocument/2006/relationships/image" Target="media/image3.jp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g"/><Relationship Id="rId19" Type="http://schemas.openxmlformats.org/officeDocument/2006/relationships/hyperlink" Target="mailto:lasale@hepl.ch"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1.jpg"/></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Arial"/>
        <a:cs typeface="Arial"/>
      </a:majorFont>
      <a:minorFont>
        <a:latin typeface="Cambria"/>
        <a:ea typeface="Arial"/>
        <a:cs typeface="Arial"/>
      </a:minorFont>
    </a:fontScheme>
    <a:fmtScheme name="Bureau">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Application>ONLYOFFICE/6.1.0.83</Application>
  <Company>HEP-VD</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HEP-VD</dc:creator>
  <cp:keywords/>
  <dc:description/>
  <cp:lastModifiedBy>Anonyme</cp:lastModifiedBy>
  <cp:revision>4</cp:revision>
  <dcterms:created xsi:type="dcterms:W3CDTF">2021-02-18T08:52:00Z</dcterms:created>
  <dcterms:modified xsi:type="dcterms:W3CDTF">2021-03-23T09:32:02Z</dcterms:modified>
</cp:coreProperties>
</file>